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p14">
  <w:body>
    <w:p w:rsidRPr="004D199B" w:rsidR="00526F80" w:rsidRDefault="00526F80" w14:paraId="3390E26D" w14:textId="45BB35BE">
      <w:pPr>
        <w:rPr>
          <w:b/>
          <w:bCs/>
        </w:rPr>
      </w:pPr>
      <w:r w:rsidRPr="004D199B">
        <w:rPr>
          <w:b/>
          <w:bCs/>
        </w:rPr>
        <w:t>HPL Weekly Focus 2020/2021</w:t>
      </w:r>
    </w:p>
    <w:p w:rsidR="00526F80" w:rsidRDefault="00526F80" w14:paraId="59E8AF6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925"/>
      </w:tblGrid>
      <w:tr w:rsidRPr="00431CF7" w:rsidR="00976195" w:rsidTr="6DE0BC7E" w14:paraId="68E461F1" w14:textId="77777777">
        <w:tc>
          <w:tcPr>
            <w:tcW w:w="2122" w:type="dxa"/>
            <w:tcMar/>
          </w:tcPr>
          <w:p w:rsidRPr="00D30783" w:rsidR="00976195" w:rsidP="00D30783" w:rsidRDefault="00976195" w14:paraId="3F9237D8" w14:textId="513DC68C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D30783">
              <w:rPr>
                <w:rFonts w:ascii="Segoe UI" w:hAnsi="Segoe UI" w:cs="Segoe UI"/>
                <w:b/>
                <w:bCs/>
              </w:rPr>
              <w:t>Date</w:t>
            </w:r>
          </w:p>
        </w:tc>
        <w:tc>
          <w:tcPr>
            <w:tcW w:w="2409" w:type="dxa"/>
            <w:tcMar/>
          </w:tcPr>
          <w:p w:rsidRPr="00D30783" w:rsidR="00976195" w:rsidP="00D30783" w:rsidRDefault="00976195" w14:paraId="67752BBD" w14:textId="1E3F741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D30783">
              <w:rPr>
                <w:rFonts w:ascii="Segoe UI" w:hAnsi="Segoe UI" w:cs="Segoe UI"/>
                <w:b/>
                <w:bCs/>
              </w:rPr>
              <w:t>Focus</w:t>
            </w:r>
          </w:p>
        </w:tc>
        <w:tc>
          <w:tcPr>
            <w:tcW w:w="5925" w:type="dxa"/>
            <w:tcMar/>
          </w:tcPr>
          <w:p w:rsidRPr="00D30783" w:rsidR="00976195" w:rsidP="00D30783" w:rsidRDefault="00976195" w14:paraId="151BDC70" w14:textId="3370176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D30783">
              <w:rPr>
                <w:rFonts w:ascii="Segoe UI" w:hAnsi="Segoe UI" w:cs="Segoe UI"/>
                <w:b/>
                <w:bCs/>
              </w:rPr>
              <w:t>Details</w:t>
            </w:r>
          </w:p>
        </w:tc>
      </w:tr>
      <w:tr w:rsidRPr="00431CF7" w:rsidR="004D199B" w:rsidTr="6DE0BC7E" w14:paraId="0CD06B5D" w14:textId="77777777">
        <w:tc>
          <w:tcPr>
            <w:tcW w:w="2122" w:type="dxa"/>
            <w:tcMar/>
          </w:tcPr>
          <w:p w:rsidR="004D199B" w:rsidP="004D199B" w:rsidRDefault="004D199B" w14:paraId="259A8BA0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30E16983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21</w:t>
            </w:r>
            <w:r w:rsidRPr="00431CF7">
              <w:rPr>
                <w:rFonts w:ascii="Segoe UI" w:hAnsi="Segoe UI" w:cs="Segoe UI"/>
                <w:vertAlign w:val="superscript"/>
              </w:rPr>
              <w:t>st</w:t>
            </w:r>
            <w:r w:rsidRPr="00431CF7">
              <w:rPr>
                <w:rFonts w:ascii="Segoe UI" w:hAnsi="Segoe UI" w:cs="Segoe UI"/>
              </w:rPr>
              <w:t xml:space="preserve"> Sept 2020</w:t>
            </w:r>
          </w:p>
          <w:p w:rsidR="00EE3F31" w:rsidP="004D199B" w:rsidRDefault="00EE3F31" w14:paraId="690300C5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EE3F31" w:rsidP="004D199B" w:rsidRDefault="00EE3F31" w14:paraId="1C8E4FAB" w14:textId="6742B9B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1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1A9302EE" w14:textId="06BCD0A0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6DE0BC7E" wp14:anchorId="149C4A31">
                  <wp:extent cx="885825" cy="959445"/>
                  <wp:effectExtent l="0" t="0" r="0" b="0"/>
                  <wp:docPr id="27" name="Picture 2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6"/>
                          <pic:cNvPicPr/>
                        </pic:nvPicPr>
                        <pic:blipFill>
                          <a:blip r:embed="Rea485ead770e459b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53A9EE33-AF6C-4D51-B258-C3548995E135}"/>
                              </a:ext>
                            </a:extLst>
                          </a:blip>
                          <a:srcRect l="10680" t="7444" r="5226" b="7958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85825" cy="95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69EFB9BA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Meta-cognition</w:t>
            </w:r>
          </w:p>
          <w:p w:rsidRPr="00431CF7" w:rsidR="004D199B" w:rsidP="004D199B" w:rsidRDefault="004D199B" w14:paraId="3669E9F4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14E41398" w14:textId="70EF19AD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‘The ability to knowingly use a wide range of thinking approaches and to transfer knowledge from one circumstance to another</w:t>
            </w:r>
            <w:r>
              <w:rPr>
                <w:rFonts w:ascii="Segoe UI" w:hAnsi="Segoe UI" w:cs="Segoe UI"/>
              </w:rPr>
              <w:t>’</w:t>
            </w:r>
          </w:p>
        </w:tc>
      </w:tr>
      <w:tr w:rsidRPr="00431CF7" w:rsidR="004D199B" w:rsidTr="6DE0BC7E" w14:paraId="040F359F" w14:textId="77777777">
        <w:tc>
          <w:tcPr>
            <w:tcW w:w="2122" w:type="dxa"/>
            <w:tcMar/>
          </w:tcPr>
          <w:p w:rsidR="004D199B" w:rsidP="004D199B" w:rsidRDefault="004D199B" w14:paraId="4011BF7A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3B2B9B65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28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Sept 2020</w:t>
            </w:r>
          </w:p>
          <w:p w:rsidR="00EE3F31" w:rsidP="004D199B" w:rsidRDefault="00EE3F31" w14:paraId="68090A72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EE3F31" w:rsidP="004D199B" w:rsidRDefault="00EE3F31" w14:paraId="32B38AA7" w14:textId="053D164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2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2CDB0787" w14:textId="076AA3A9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0153ADB7" wp14:anchorId="21153A80">
                  <wp:extent cx="838200" cy="914611"/>
                  <wp:effectExtent l="0" t="0" r="0" b="0"/>
                  <wp:docPr id="29" name="Picture 2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8"/>
                          <pic:cNvPicPr/>
                        </pic:nvPicPr>
                        <pic:blipFill>
                          <a:blip r:embed="Rbddf4fa14a154489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2688CDCC-68A7-4DE5-A763-5FBAF01F6B15}"/>
                              </a:ext>
                            </a:extLst>
                          </a:blip>
                          <a:srcRect l="11144" t="7541" r="6529" b="6751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38200" cy="91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7718113C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Generalisation</w:t>
            </w:r>
          </w:p>
          <w:p w:rsidR="004D199B" w:rsidP="004D199B" w:rsidRDefault="004D199B" w14:paraId="27819B2B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69BC9E3B" w14:textId="14B7C49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see how what is happening in this instance could be extrapolated to other similar situations’</w:t>
            </w:r>
          </w:p>
        </w:tc>
      </w:tr>
      <w:tr w:rsidRPr="00431CF7" w:rsidR="004D199B" w:rsidTr="6DE0BC7E" w14:paraId="1B38314B" w14:textId="77777777">
        <w:tc>
          <w:tcPr>
            <w:tcW w:w="2122" w:type="dxa"/>
            <w:tcMar/>
          </w:tcPr>
          <w:p w:rsidR="004D199B" w:rsidP="004D199B" w:rsidRDefault="004D199B" w14:paraId="7B3E2023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14FEA783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5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Oct 2020</w:t>
            </w:r>
          </w:p>
          <w:p w:rsidR="00EE3F31" w:rsidP="004D199B" w:rsidRDefault="00EE3F31" w14:paraId="57974A22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EE3F31" w:rsidP="004D199B" w:rsidRDefault="00EE3F31" w14:paraId="5688D5B9" w14:textId="1495421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3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5A7C068D" w14:textId="0A77A709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7E767319" wp14:anchorId="2B4FC1A3">
                  <wp:extent cx="847725" cy="892409"/>
                  <wp:effectExtent l="0" t="0" r="0" b="3175"/>
                  <wp:docPr id="12" name="Picture 1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1bb50d278dcc4d6d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BC55C5EF-33FE-4C3B-993A-4E14A44B0C0A}"/>
                              </a:ext>
                            </a:extLst>
                          </a:blip>
                          <a:srcRect l="1889" t="6271" r="3693" b="3898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47725" cy="89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5CC1C015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Critical or Logical Thinking</w:t>
            </w:r>
          </w:p>
          <w:p w:rsidR="004D199B" w:rsidP="004D199B" w:rsidRDefault="004D199B" w14:paraId="719F0E1F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63144216" w14:textId="624066A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deduct, reason, seek supporting evidence’</w:t>
            </w:r>
          </w:p>
        </w:tc>
      </w:tr>
      <w:tr w:rsidRPr="00431CF7" w:rsidR="004D199B" w:rsidTr="6DE0BC7E" w14:paraId="537903A4" w14:textId="77777777">
        <w:tc>
          <w:tcPr>
            <w:tcW w:w="2122" w:type="dxa"/>
            <w:tcMar/>
          </w:tcPr>
          <w:p w:rsidR="004D199B" w:rsidP="004D199B" w:rsidRDefault="004D199B" w14:paraId="23F656F4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0B4E73B0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12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Oct 2020</w:t>
            </w:r>
          </w:p>
          <w:p w:rsidR="00EE3F31" w:rsidP="004D199B" w:rsidRDefault="00EE3F31" w14:paraId="5D216BDE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EE3F31" w:rsidP="004D199B" w:rsidRDefault="00EE3F31" w14:paraId="55C7C1EB" w14:textId="3E8470A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4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6B672CA2" w14:textId="22A47ED0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40EC8E2D" wp14:anchorId="1BA1BC6B">
                  <wp:extent cx="931894" cy="981075"/>
                  <wp:effectExtent l="0" t="0" r="1905" b="0"/>
                  <wp:docPr id="23" name="Picture 2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2"/>
                          <pic:cNvPicPr/>
                        </pic:nvPicPr>
                        <pic:blipFill>
                          <a:blip r:embed="R89d090effcee4614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A64A344B-2EF2-4C6C-9AE7-E9DFDE5E7781}"/>
                              </a:ext>
                            </a:extLst>
                          </a:blip>
                          <a:srcRect l="3308" t="4299" r="7960" b="6859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31894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799B4DD5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Intellectual Playfulness</w:t>
            </w:r>
          </w:p>
          <w:p w:rsidR="004D199B" w:rsidP="004D199B" w:rsidRDefault="004D199B" w14:paraId="38B4F59B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70284201" w14:textId="650C30E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recognise rules and bend them to create valid but new forms’</w:t>
            </w:r>
          </w:p>
        </w:tc>
      </w:tr>
      <w:tr w:rsidRPr="00431CF7" w:rsidR="004D199B" w:rsidTr="6DE0BC7E" w14:paraId="79B9CFD8" w14:textId="77777777">
        <w:tc>
          <w:tcPr>
            <w:tcW w:w="2122" w:type="dxa"/>
            <w:tcMar/>
          </w:tcPr>
          <w:p w:rsidR="004D199B" w:rsidP="004D199B" w:rsidRDefault="004D199B" w14:paraId="116F19A2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17B7179B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19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Oct 2020</w:t>
            </w:r>
          </w:p>
          <w:p w:rsidR="00EE3F31" w:rsidP="004D199B" w:rsidRDefault="00EE3F31" w14:paraId="64F8E80D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EE3F31" w:rsidP="004D199B" w:rsidRDefault="00EE3F31" w14:paraId="648D9E57" w14:textId="2ECCC35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5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280061CC" w14:textId="45FD3808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361D90B5" wp14:anchorId="1E5B73A9">
                  <wp:extent cx="981075" cy="1104900"/>
                  <wp:effectExtent l="0" t="0" r="9525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4a85c971c01b4c1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810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012D1A51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Automaticity</w:t>
            </w:r>
          </w:p>
          <w:p w:rsidR="004D199B" w:rsidP="004D199B" w:rsidRDefault="004D199B" w14:paraId="40F0BEF6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31B4A20E" w14:textId="25EE70C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use some skills with such ease as they no longer require active thinking’</w:t>
            </w:r>
          </w:p>
        </w:tc>
      </w:tr>
      <w:tr w:rsidRPr="00431CF7" w:rsidR="004D199B" w:rsidTr="6DE0BC7E" w14:paraId="6DCF5887" w14:textId="77777777">
        <w:tc>
          <w:tcPr>
            <w:tcW w:w="10456" w:type="dxa"/>
            <w:gridSpan w:val="3"/>
            <w:shd w:val="clear" w:color="auto" w:fill="D9D9D9" w:themeFill="background1" w:themeFillShade="D9"/>
            <w:tcMar/>
          </w:tcPr>
          <w:p w:rsidRPr="004D199B" w:rsidR="004D199B" w:rsidP="004D199B" w:rsidRDefault="004D199B" w14:paraId="731AFFAC" w14:textId="08FC3D0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4D199B">
              <w:rPr>
                <w:rFonts w:ascii="Segoe UI" w:hAnsi="Segoe UI" w:cs="Segoe UI"/>
                <w:b/>
                <w:bCs/>
              </w:rPr>
              <w:t>½ Term Break</w:t>
            </w:r>
          </w:p>
        </w:tc>
      </w:tr>
      <w:tr w:rsidRPr="00431CF7" w:rsidR="004D199B" w:rsidTr="6DE0BC7E" w14:paraId="7F5F3077" w14:textId="77777777">
        <w:tc>
          <w:tcPr>
            <w:tcW w:w="2122" w:type="dxa"/>
            <w:tcMar/>
          </w:tcPr>
          <w:p w:rsidR="004D199B" w:rsidP="004D199B" w:rsidRDefault="004D199B" w14:paraId="50D840BF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0C8CBEE3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2</w:t>
            </w:r>
            <w:r w:rsidRPr="00431CF7">
              <w:rPr>
                <w:rFonts w:ascii="Segoe UI" w:hAnsi="Segoe UI" w:cs="Segoe UI"/>
                <w:vertAlign w:val="superscript"/>
              </w:rPr>
              <w:t>nd</w:t>
            </w:r>
            <w:r w:rsidRPr="00431CF7">
              <w:rPr>
                <w:rFonts w:ascii="Segoe UI" w:hAnsi="Segoe UI" w:cs="Segoe UI"/>
              </w:rPr>
              <w:t xml:space="preserve"> Nov 2020</w:t>
            </w:r>
          </w:p>
          <w:p w:rsidR="00EE3F31" w:rsidP="004D199B" w:rsidRDefault="00EE3F31" w14:paraId="6DAF0415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EE3F31" w:rsidP="004D199B" w:rsidRDefault="00EE3F31" w14:paraId="68678CB9" w14:textId="4A1C650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6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678E8DC4" w14:textId="34D2E4CC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42E7E51E" wp14:anchorId="19A023EE">
                  <wp:extent cx="945204" cy="1009650"/>
                  <wp:effectExtent l="0" t="0" r="7620" b="0"/>
                  <wp:docPr id="3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3404b2deda974c78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0A8ECA73-9F59-49E5-B1BB-EB364331ED4F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45204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5FA52FB0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Collaborative</w:t>
            </w:r>
          </w:p>
          <w:p w:rsidR="004D199B" w:rsidP="004D199B" w:rsidRDefault="004D199B" w14:paraId="6B9AF98D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62E17C01" w14:textId="2A7E762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seek out opportunities to receive responses to your work; present you</w:t>
            </w:r>
            <w:r w:rsidR="00201C39">
              <w:rPr>
                <w:rFonts w:ascii="Segoe UI" w:hAnsi="Segoe UI" w:cs="Segoe UI"/>
              </w:rPr>
              <w:t>r</w:t>
            </w:r>
            <w:r>
              <w:rPr>
                <w:rFonts w:ascii="Segoe UI" w:hAnsi="Segoe UI" w:cs="Segoe UI"/>
              </w:rPr>
              <w:t xml:space="preserve"> own views and ideas clearly and concisely; listen to the views of others; be willing and able to work in teams; take a variety of roles and be able to evaluate your own ideas and contributions’</w:t>
            </w:r>
          </w:p>
        </w:tc>
      </w:tr>
      <w:tr w:rsidRPr="00431CF7" w:rsidR="004D199B" w:rsidTr="6DE0BC7E" w14:paraId="3FFA4A88" w14:textId="77777777">
        <w:tc>
          <w:tcPr>
            <w:tcW w:w="2122" w:type="dxa"/>
            <w:tcMar/>
          </w:tcPr>
          <w:p w:rsidR="004D199B" w:rsidP="004D199B" w:rsidRDefault="004D199B" w14:paraId="05A78F65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267B2E65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9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Nov 2020</w:t>
            </w:r>
          </w:p>
          <w:p w:rsidR="00EE3F31" w:rsidP="004D199B" w:rsidRDefault="00EE3F31" w14:paraId="14E82283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EE3F31" w:rsidP="004D199B" w:rsidRDefault="00EE3F31" w14:paraId="01D339F9" w14:textId="3A528C7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7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1F63B8EF" w14:textId="3FF5E580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73C71083" wp14:anchorId="57722FE6">
                  <wp:extent cx="1038225" cy="1061440"/>
                  <wp:effectExtent l="0" t="0" r="0" b="5715"/>
                  <wp:docPr id="36" name="Picture 3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5"/>
                          <pic:cNvPicPr/>
                        </pic:nvPicPr>
                        <pic:blipFill>
                          <a:blip r:embed="Rd653393e11504124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77DD0091-EB8D-45E2-83F3-040B429669D1}"/>
                              </a:ext>
                            </a:extLst>
                          </a:blip>
                          <a:srcRect l="14549" t="9147" r="9440" b="3837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38225" cy="10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209FE58B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Enquiring</w:t>
            </w:r>
          </w:p>
          <w:p w:rsidR="004D199B" w:rsidP="004D199B" w:rsidRDefault="004D199B" w14:paraId="7498BF0A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4FBA7A7F" w14:textId="1E77C31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be curious; be willing to work alone; be proactive, keen to learn; show enterprise; think independently; challenge assumptions and require evidence for assertions; actively control your own learning; move on from the absorption of knowledge and procedures to develop your own views and solutions.</w:t>
            </w:r>
          </w:p>
        </w:tc>
      </w:tr>
      <w:tr w:rsidRPr="00431CF7" w:rsidR="004D199B" w:rsidTr="6DE0BC7E" w14:paraId="120990A6" w14:textId="77777777">
        <w:tc>
          <w:tcPr>
            <w:tcW w:w="2122" w:type="dxa"/>
            <w:tcMar/>
          </w:tcPr>
          <w:p w:rsidR="004D199B" w:rsidP="004D199B" w:rsidRDefault="004D199B" w14:paraId="6ECDE8FE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516A0901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16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Nov 2020</w:t>
            </w:r>
          </w:p>
          <w:p w:rsidR="00EE3F31" w:rsidP="004D199B" w:rsidRDefault="00EE3F31" w14:paraId="4B1DB1C2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EE3F31" w:rsidP="004D199B" w:rsidRDefault="00EE3F31" w14:paraId="365CD838" w14:textId="21E9640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8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22DFA733" w14:textId="71FE0398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7B0F09C7" wp14:anchorId="38DCE205">
                  <wp:extent cx="990600" cy="1003011"/>
                  <wp:effectExtent l="0" t="0" r="0" b="6985"/>
                  <wp:docPr id="34" name="Picture 3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3"/>
                          <pic:cNvPicPr/>
                        </pic:nvPicPr>
                        <pic:blipFill>
                          <a:blip r:embed="Rbef21f6942ae4f01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B3C46C88-8A64-4768-97A3-774E38EAD844}"/>
                              </a:ext>
                            </a:extLst>
                          </a:blip>
                          <a:srcRect l="4475" t="8502" r="1558" b="5496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90600" cy="100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7819FC1C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Practice</w:t>
            </w:r>
          </w:p>
          <w:p w:rsidR="004D199B" w:rsidP="004D199B" w:rsidRDefault="004D199B" w14:paraId="7CEE7DFB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791E149C" w14:textId="5E6C6BB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‘The ability to train and prepare through repetition of the same processes </w:t>
            </w:r>
            <w:proofErr w:type="gramStart"/>
            <w:r>
              <w:rPr>
                <w:rFonts w:ascii="Segoe UI" w:hAnsi="Segoe UI" w:cs="Segoe UI"/>
              </w:rPr>
              <w:t>in order to</w:t>
            </w:r>
            <w:proofErr w:type="gramEnd"/>
            <w:r>
              <w:rPr>
                <w:rFonts w:ascii="Segoe UI" w:hAnsi="Segoe UI" w:cs="Segoe UI"/>
              </w:rPr>
              <w:t xml:space="preserve"> become more proficient’</w:t>
            </w:r>
          </w:p>
        </w:tc>
      </w:tr>
      <w:tr w:rsidRPr="00431CF7" w:rsidR="004D199B" w:rsidTr="6DE0BC7E" w14:paraId="4D333425" w14:textId="77777777">
        <w:tc>
          <w:tcPr>
            <w:tcW w:w="2122" w:type="dxa"/>
            <w:tcMar/>
          </w:tcPr>
          <w:p w:rsidR="004D199B" w:rsidP="004D199B" w:rsidRDefault="004D199B" w14:paraId="2CF39296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24836634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23</w:t>
            </w:r>
            <w:r w:rsidRPr="00431CF7">
              <w:rPr>
                <w:rFonts w:ascii="Segoe UI" w:hAnsi="Segoe UI" w:cs="Segoe UI"/>
                <w:vertAlign w:val="superscript"/>
              </w:rPr>
              <w:t>rd</w:t>
            </w:r>
            <w:r w:rsidRPr="00431CF7">
              <w:rPr>
                <w:rFonts w:ascii="Segoe UI" w:hAnsi="Segoe UI" w:cs="Segoe UI"/>
              </w:rPr>
              <w:t xml:space="preserve"> Nov 2020</w:t>
            </w:r>
          </w:p>
          <w:p w:rsidR="00EE3F31" w:rsidP="004D199B" w:rsidRDefault="00EE3F31" w14:paraId="48F5478E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EE3F31" w:rsidP="004D199B" w:rsidRDefault="00EE3F31" w14:paraId="13FEDA0B" w14:textId="0FD9794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9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32FF9224" w14:textId="6D48DABD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22865152" wp14:anchorId="1EFC762E">
                  <wp:extent cx="885825" cy="959445"/>
                  <wp:effectExtent l="0" t="0" r="0" b="0"/>
                  <wp:docPr id="2" name="Picture 2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6"/>
                          <pic:cNvPicPr/>
                        </pic:nvPicPr>
                        <pic:blipFill>
                          <a:blip r:embed="R2f3f166a0ada419e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53A9EE33-AF6C-4D51-B258-C3548995E135}"/>
                              </a:ext>
                            </a:extLst>
                          </a:blip>
                          <a:srcRect l="10680" t="7444" r="5226" b="7958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85825" cy="95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0F1FA39D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Self-Regulation</w:t>
            </w:r>
          </w:p>
          <w:p w:rsidR="004D199B" w:rsidP="004D199B" w:rsidRDefault="004D199B" w14:paraId="4BD475A2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1196471F" w14:textId="30B1992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monitor, evaluate and self-correct’</w:t>
            </w:r>
          </w:p>
        </w:tc>
      </w:tr>
      <w:tr w:rsidRPr="00431CF7" w:rsidR="004D199B" w:rsidTr="6DE0BC7E" w14:paraId="742DC4CE" w14:textId="77777777">
        <w:tc>
          <w:tcPr>
            <w:tcW w:w="2122" w:type="dxa"/>
            <w:tcMar/>
          </w:tcPr>
          <w:p w:rsidR="004D199B" w:rsidP="004D199B" w:rsidRDefault="004D199B" w14:paraId="3F244EEF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47A1D6AF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30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Nov 2020</w:t>
            </w:r>
          </w:p>
          <w:p w:rsidR="00755426" w:rsidP="004D199B" w:rsidRDefault="00755426" w14:paraId="2732AC90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755426" w:rsidP="004D199B" w:rsidRDefault="00755426" w14:paraId="40645F03" w14:textId="799C6A6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10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659DBB52" w14:textId="1C2CD4B2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6AD9FEEB" wp14:anchorId="7EE87E10">
                  <wp:extent cx="838200" cy="914611"/>
                  <wp:effectExtent l="0" t="0" r="0" b="0"/>
                  <wp:docPr id="4" name="Picture 2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8"/>
                          <pic:cNvPicPr/>
                        </pic:nvPicPr>
                        <pic:blipFill>
                          <a:blip r:embed="Rfe0fbef6e2044dfc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2688CDCC-68A7-4DE5-A763-5FBAF01F6B15}"/>
                              </a:ext>
                            </a:extLst>
                          </a:blip>
                          <a:srcRect l="11144" t="7541" r="6529" b="6751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38200" cy="91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5972DAB4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Connection Finding</w:t>
            </w:r>
          </w:p>
          <w:p w:rsidR="004D199B" w:rsidP="004D199B" w:rsidRDefault="004D199B" w14:paraId="125F87AC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6F2832B2" w14:textId="155EDBE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use connection from past experiences to seek possible generalisations’</w:t>
            </w:r>
          </w:p>
        </w:tc>
      </w:tr>
      <w:tr w:rsidRPr="00431CF7" w:rsidR="004D199B" w:rsidTr="6DE0BC7E" w14:paraId="3D68564F" w14:textId="77777777">
        <w:tc>
          <w:tcPr>
            <w:tcW w:w="2122" w:type="dxa"/>
            <w:tcMar/>
          </w:tcPr>
          <w:p w:rsidR="004D199B" w:rsidP="004D199B" w:rsidRDefault="004D199B" w14:paraId="479791E5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19C47A5A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7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Dec 2020</w:t>
            </w:r>
          </w:p>
          <w:p w:rsidR="00755426" w:rsidP="004D199B" w:rsidRDefault="00755426" w14:paraId="25B952E9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755426" w:rsidP="004D199B" w:rsidRDefault="00755426" w14:paraId="1AE413A4" w14:textId="2384555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11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3AD23758" w14:textId="0240DF50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1F0628E4" wp14:anchorId="0DC3B677">
                  <wp:extent cx="847725" cy="892409"/>
                  <wp:effectExtent l="0" t="0" r="0" b="3175"/>
                  <wp:docPr id="5" name="Picture 1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87c0a06b5251446c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BC55C5EF-33FE-4C3B-993A-4E14A44B0C0A}"/>
                              </a:ext>
                            </a:extLst>
                          </a:blip>
                          <a:srcRect l="1889" t="6271" r="3693" b="3898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47725" cy="89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0C95E7DF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Precision</w:t>
            </w:r>
          </w:p>
          <w:p w:rsidR="004D199B" w:rsidP="004D199B" w:rsidRDefault="004D199B" w14:paraId="379508F9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2DA210B9" w14:textId="59DF041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work effectively within the rules of a domain’</w:t>
            </w:r>
          </w:p>
        </w:tc>
      </w:tr>
      <w:tr w:rsidRPr="00431CF7" w:rsidR="004D199B" w:rsidTr="6DE0BC7E" w14:paraId="6317FAC3" w14:textId="77777777">
        <w:tc>
          <w:tcPr>
            <w:tcW w:w="2122" w:type="dxa"/>
            <w:tcMar/>
          </w:tcPr>
          <w:p w:rsidR="004D199B" w:rsidP="004D199B" w:rsidRDefault="004D199B" w14:paraId="48B164C8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22D1A891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14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Dec 2020</w:t>
            </w:r>
          </w:p>
          <w:p w:rsidR="00D365B4" w:rsidP="004D199B" w:rsidRDefault="00D365B4" w14:paraId="0DB263A2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66C3EB04" w14:textId="2303040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12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051BDBE3" w14:textId="12B99EF8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3EC040AB" wp14:anchorId="76143D7F">
                  <wp:extent cx="931894" cy="981075"/>
                  <wp:effectExtent l="0" t="0" r="1905" b="0"/>
                  <wp:docPr id="6" name="Picture 2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2"/>
                          <pic:cNvPicPr/>
                        </pic:nvPicPr>
                        <pic:blipFill>
                          <a:blip r:embed="Ra3dafd78e13c4007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A64A344B-2EF2-4C6C-9AE7-E9DFDE5E7781}"/>
                              </a:ext>
                            </a:extLst>
                          </a:blip>
                          <a:srcRect l="3308" t="4299" r="7960" b="6859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31894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3682830D" w14:textId="7EF21881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Flexible Thinking</w:t>
            </w:r>
          </w:p>
          <w:p w:rsidR="004D199B" w:rsidP="004D199B" w:rsidRDefault="004D199B" w14:paraId="0664B834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18CF485E" w14:textId="2F981BA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abandon one idea for a superior one or generate multiple solutions’</w:t>
            </w:r>
          </w:p>
        </w:tc>
      </w:tr>
      <w:tr w:rsidRPr="00431CF7" w:rsidR="004D199B" w:rsidTr="6DE0BC7E" w14:paraId="57B628A4" w14:textId="77777777">
        <w:tc>
          <w:tcPr>
            <w:tcW w:w="10456" w:type="dxa"/>
            <w:gridSpan w:val="3"/>
            <w:shd w:val="clear" w:color="auto" w:fill="D9D9D9" w:themeFill="background1" w:themeFillShade="D9"/>
            <w:tcMar/>
          </w:tcPr>
          <w:p w:rsidRPr="004D199B" w:rsidR="004D199B" w:rsidP="004D199B" w:rsidRDefault="004D199B" w14:paraId="56A6CA92" w14:textId="345FE655">
            <w:pPr>
              <w:jc w:val="center"/>
              <w:rPr>
                <w:rFonts w:ascii="Segoe UI" w:hAnsi="Segoe UI" w:cs="Segoe UI"/>
              </w:rPr>
            </w:pPr>
            <w:r w:rsidRPr="004D199B">
              <w:rPr>
                <w:rFonts w:ascii="Segoe UI" w:hAnsi="Segoe UI" w:cs="Segoe UI"/>
              </w:rPr>
              <w:t>Christmas Holidays</w:t>
            </w:r>
          </w:p>
        </w:tc>
      </w:tr>
      <w:tr w:rsidRPr="00431CF7" w:rsidR="004D199B" w:rsidTr="6DE0BC7E" w14:paraId="55BE9557" w14:textId="77777777">
        <w:tc>
          <w:tcPr>
            <w:tcW w:w="2122" w:type="dxa"/>
            <w:tcMar/>
          </w:tcPr>
          <w:p w:rsidR="004D199B" w:rsidP="004D199B" w:rsidRDefault="004D199B" w14:paraId="7C3D5910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14DFA9DC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4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Jan 2021</w:t>
            </w:r>
          </w:p>
          <w:p w:rsidR="00D365B4" w:rsidP="004D199B" w:rsidRDefault="00D365B4" w14:paraId="5F9DA662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29FC0905" w14:textId="3D63218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13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44F2DA29" w14:textId="6146E370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7DAEDFCF" wp14:anchorId="77901CE5">
                  <wp:extent cx="981075" cy="1104900"/>
                  <wp:effectExtent l="0" t="0" r="9525" b="0"/>
                  <wp:docPr id="7" name="Picture 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/>
                        </pic:nvPicPr>
                        <pic:blipFill>
                          <a:blip r:embed="Rb1daa8fcb44348a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810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671E1A64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Speed and Accuracy</w:t>
            </w:r>
          </w:p>
          <w:p w:rsidR="004D199B" w:rsidP="004D199B" w:rsidRDefault="004D199B" w14:paraId="30ADBE5F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33A82C77" w14:textId="0F9859A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work at speed and with accuracy’</w:t>
            </w:r>
          </w:p>
        </w:tc>
      </w:tr>
      <w:tr w:rsidRPr="00431CF7" w:rsidR="004D199B" w:rsidTr="6DE0BC7E" w14:paraId="70DE3D88" w14:textId="77777777">
        <w:tc>
          <w:tcPr>
            <w:tcW w:w="2122" w:type="dxa"/>
            <w:tcMar/>
          </w:tcPr>
          <w:p w:rsidR="004D199B" w:rsidP="004D199B" w:rsidRDefault="004D199B" w14:paraId="752DEB45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3DE429CE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11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Jan 2021</w:t>
            </w:r>
          </w:p>
          <w:p w:rsidR="00D365B4" w:rsidP="004D199B" w:rsidRDefault="00D365B4" w14:paraId="17745686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0B7408B8" w14:textId="6CE2085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14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7D7F33B6" w14:textId="2BA2AC2A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7E207CAC" wp14:anchorId="1AB395B6">
                  <wp:extent cx="945204" cy="1009650"/>
                  <wp:effectExtent l="0" t="0" r="7620" b="0"/>
                  <wp:docPr id="8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f570146ac5c94d85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0A8ECA73-9F59-49E5-B1BB-EB364331ED4F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45204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5DB3C453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Concerned for Society</w:t>
            </w:r>
          </w:p>
          <w:p w:rsidR="004D199B" w:rsidP="004D199B" w:rsidRDefault="004D199B" w14:paraId="395F12F7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13EFC827" w14:textId="2B0814D0">
            <w:pPr>
              <w:jc w:val="center"/>
              <w:rPr>
                <w:rFonts w:ascii="Segoe UI" w:hAnsi="Segoe UI" w:cs="Segoe UI"/>
              </w:rPr>
            </w:pPr>
            <w:r w:rsidRPr="1074CB38">
              <w:rPr>
                <w:rFonts w:ascii="Segoe UI" w:hAnsi="Segoe UI" w:cs="Segoe UI"/>
              </w:rPr>
              <w:t>‘The ability to know the contribution you can make to society for the benefit of those less fortunate; demonstrate citizenship and a sense of community ethos and recognise differences as well as similarities between people and peoples; be aware of your own and other’s cultural heritage and sensitive to the ethical and moral issues raised by their studies’</w:t>
            </w:r>
          </w:p>
        </w:tc>
      </w:tr>
      <w:tr w:rsidRPr="00431CF7" w:rsidR="004D199B" w:rsidTr="6DE0BC7E" w14:paraId="331FBBE5" w14:textId="77777777">
        <w:tc>
          <w:tcPr>
            <w:tcW w:w="2122" w:type="dxa"/>
            <w:tcMar/>
          </w:tcPr>
          <w:p w:rsidR="004D199B" w:rsidP="004D199B" w:rsidRDefault="004D199B" w14:paraId="224B11F5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334AF618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18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Jan 2021</w:t>
            </w:r>
          </w:p>
          <w:p w:rsidR="00D365B4" w:rsidP="004D199B" w:rsidRDefault="00D365B4" w14:paraId="04A6DBFC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18EB818C" w14:textId="6317687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15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1DD58425" w14:textId="1FA59F20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72247AB7" wp14:anchorId="2FD64A58">
                  <wp:extent cx="1038225" cy="1061440"/>
                  <wp:effectExtent l="0" t="0" r="0" b="5715"/>
                  <wp:docPr id="9" name="Picture 3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5"/>
                          <pic:cNvPicPr/>
                        </pic:nvPicPr>
                        <pic:blipFill>
                          <a:blip r:embed="Ra02dbb8183504e1f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77DD0091-EB8D-45E2-83F3-040B429669D1}"/>
                              </a:ext>
                            </a:extLst>
                          </a:blip>
                          <a:srcRect l="14549" t="9147" r="9440" b="3837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38225" cy="10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6455A65A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Creative and Enterprise</w:t>
            </w:r>
          </w:p>
          <w:p w:rsidR="004D199B" w:rsidP="004D199B" w:rsidRDefault="004D199B" w14:paraId="3E3D5427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233B4055" w14:textId="3EBAE04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ability to be open-minded and flexible in your thought processes; demonstrate a willingness to innovate and invent new and multiple solutions to a problem or situation; adapt your approach according to need; surprise and show originality in your work, developing a personal style; be resourceful when presented with challenging tasks and problems, using your initiative to find solutions.</w:t>
            </w:r>
          </w:p>
        </w:tc>
      </w:tr>
      <w:tr w:rsidRPr="00431CF7" w:rsidR="004D199B" w:rsidTr="6DE0BC7E" w14:paraId="5AC974D1" w14:textId="77777777">
        <w:tc>
          <w:tcPr>
            <w:tcW w:w="2122" w:type="dxa"/>
            <w:tcMar/>
          </w:tcPr>
          <w:p w:rsidR="004D199B" w:rsidP="004D199B" w:rsidRDefault="004D199B" w14:paraId="5A041314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49D7B983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25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Jan 2021</w:t>
            </w:r>
          </w:p>
          <w:p w:rsidR="00D365B4" w:rsidP="004D199B" w:rsidRDefault="00D365B4" w14:paraId="0D521B70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637810D0" w14:textId="134ED47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16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1029E67D" w14:textId="49832543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19E22947" wp14:anchorId="47394C6A">
                  <wp:extent cx="990600" cy="1003011"/>
                  <wp:effectExtent l="0" t="0" r="0" b="6985"/>
                  <wp:docPr id="10" name="Picture 3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3"/>
                          <pic:cNvPicPr/>
                        </pic:nvPicPr>
                        <pic:blipFill>
                          <a:blip r:embed="Rbdf77a286dde4ed0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B3C46C88-8A64-4768-97A3-774E38EAD844}"/>
                              </a:ext>
                            </a:extLst>
                          </a:blip>
                          <a:srcRect l="4475" t="8502" r="1558" b="5496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90600" cy="100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493C18FF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Perseverance</w:t>
            </w:r>
          </w:p>
          <w:p w:rsidR="004D199B" w:rsidP="004D199B" w:rsidRDefault="004D199B" w14:paraId="561E0B90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327C049B" w14:textId="1E7B91B3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keep going and not give; face obstacles and difficulties but never give up; persist in effort, work diligently and work systematically; not be satisfied until high quality, appropriate precision and the desired outcome are achieved’</w:t>
            </w:r>
          </w:p>
        </w:tc>
      </w:tr>
      <w:tr w:rsidRPr="00431CF7" w:rsidR="004D199B" w:rsidTr="6DE0BC7E" w14:paraId="4E4D9264" w14:textId="77777777">
        <w:tc>
          <w:tcPr>
            <w:tcW w:w="2122" w:type="dxa"/>
            <w:tcMar/>
          </w:tcPr>
          <w:p w:rsidR="004D199B" w:rsidP="004D199B" w:rsidRDefault="004D199B" w14:paraId="26E955FB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78E55706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1</w:t>
            </w:r>
            <w:r w:rsidRPr="00431CF7">
              <w:rPr>
                <w:rFonts w:ascii="Segoe UI" w:hAnsi="Segoe UI" w:cs="Segoe UI"/>
                <w:vertAlign w:val="superscript"/>
              </w:rPr>
              <w:t>st</w:t>
            </w:r>
            <w:r w:rsidRPr="00431CF7">
              <w:rPr>
                <w:rFonts w:ascii="Segoe UI" w:hAnsi="Segoe UI" w:cs="Segoe UI"/>
              </w:rPr>
              <w:t xml:space="preserve"> Feb 2021</w:t>
            </w:r>
          </w:p>
          <w:p w:rsidR="00D365B4" w:rsidP="004D199B" w:rsidRDefault="00D365B4" w14:paraId="273C0B78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7D934CD7" w14:textId="400EB47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17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16F7C8EC" w14:textId="09C3542E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2B2B1FF5" wp14:anchorId="25812003">
                  <wp:extent cx="885825" cy="959445"/>
                  <wp:effectExtent l="0" t="0" r="0" b="0"/>
                  <wp:docPr id="11" name="Picture 2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6"/>
                          <pic:cNvPicPr/>
                        </pic:nvPicPr>
                        <pic:blipFill>
                          <a:blip r:embed="Rb5e93d8a997948f3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53A9EE33-AF6C-4D51-B258-C3548995E135}"/>
                              </a:ext>
                            </a:extLst>
                          </a:blip>
                          <a:srcRect l="10680" t="7444" r="5226" b="7958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85825" cy="95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620E3FAC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Strategy-planning</w:t>
            </w:r>
          </w:p>
          <w:p w:rsidR="004D199B" w:rsidP="004D199B" w:rsidRDefault="004D199B" w14:paraId="30608262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3AE3C01B" w14:textId="3237821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approach new learning experiences by actively attempting to connect it to existing knowledge or concepts and hence determine an appropriate way to think about the work’</w:t>
            </w:r>
          </w:p>
        </w:tc>
      </w:tr>
      <w:tr w:rsidRPr="00431CF7" w:rsidR="004D199B" w:rsidTr="6DE0BC7E" w14:paraId="3BA61F64" w14:textId="77777777">
        <w:tc>
          <w:tcPr>
            <w:tcW w:w="2122" w:type="dxa"/>
            <w:tcMar/>
          </w:tcPr>
          <w:p w:rsidR="004D199B" w:rsidP="004D199B" w:rsidRDefault="004D199B" w14:paraId="349D3FE4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02EB8E78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8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Feb 2021</w:t>
            </w:r>
            <w:r w:rsidR="00D365B4">
              <w:rPr>
                <w:rFonts w:ascii="Segoe UI" w:hAnsi="Segoe UI" w:cs="Segoe UI"/>
              </w:rPr>
              <w:t xml:space="preserve"> </w:t>
            </w:r>
          </w:p>
          <w:p w:rsidRPr="00431CF7" w:rsidR="00D365B4" w:rsidP="004D199B" w:rsidRDefault="00D365B4" w14:paraId="10F5E437" w14:textId="1749D10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18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4440DC4F" w14:textId="09DA36FD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1722D3A5" wp14:anchorId="137C42E2">
                  <wp:extent cx="838200" cy="914611"/>
                  <wp:effectExtent l="0" t="0" r="0" b="0"/>
                  <wp:docPr id="13" name="Picture 2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8"/>
                          <pic:cNvPicPr/>
                        </pic:nvPicPr>
                        <pic:blipFill>
                          <a:blip r:embed="Rc9a83f285c0749d9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2688CDCC-68A7-4DE5-A763-5FBAF01F6B15}"/>
                              </a:ext>
                            </a:extLst>
                          </a:blip>
                          <a:srcRect l="11144" t="7541" r="6529" b="6751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38200" cy="91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12160A62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Big Picture Thinking</w:t>
            </w:r>
          </w:p>
          <w:p w:rsidR="004D199B" w:rsidP="004D199B" w:rsidRDefault="004D199B" w14:paraId="760263CD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0750A3BC" w14:textId="6840EF5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work with big ideas and holistic concepts’</w:t>
            </w:r>
          </w:p>
        </w:tc>
      </w:tr>
      <w:tr w:rsidRPr="00431CF7" w:rsidR="004D199B" w:rsidTr="6DE0BC7E" w14:paraId="040B5409" w14:textId="77777777">
        <w:tc>
          <w:tcPr>
            <w:tcW w:w="10456" w:type="dxa"/>
            <w:gridSpan w:val="3"/>
            <w:shd w:val="clear" w:color="auto" w:fill="D9D9D9" w:themeFill="background1" w:themeFillShade="D9"/>
            <w:tcMar/>
          </w:tcPr>
          <w:p w:rsidRPr="004D199B" w:rsidR="004D199B" w:rsidP="004D199B" w:rsidRDefault="004D199B" w14:paraId="10901F3E" w14:textId="1415E86B">
            <w:pPr>
              <w:jc w:val="center"/>
              <w:rPr>
                <w:rFonts w:ascii="Segoe UI" w:hAnsi="Segoe UI" w:cs="Segoe UI"/>
              </w:rPr>
            </w:pPr>
            <w:r w:rsidRPr="004D199B">
              <w:rPr>
                <w:rFonts w:ascii="Segoe UI" w:hAnsi="Segoe UI" w:cs="Segoe UI"/>
              </w:rPr>
              <w:t>½ Term Break</w:t>
            </w:r>
          </w:p>
        </w:tc>
      </w:tr>
      <w:tr w:rsidRPr="00431CF7" w:rsidR="004D199B" w:rsidTr="6DE0BC7E" w14:paraId="6C174FC7" w14:textId="77777777">
        <w:tc>
          <w:tcPr>
            <w:tcW w:w="2122" w:type="dxa"/>
            <w:tcMar/>
          </w:tcPr>
          <w:p w:rsidR="004D199B" w:rsidP="004D199B" w:rsidRDefault="004D199B" w14:paraId="59D2CA93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5164332F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22</w:t>
            </w:r>
            <w:r w:rsidRPr="00431CF7">
              <w:rPr>
                <w:rFonts w:ascii="Segoe UI" w:hAnsi="Segoe UI" w:cs="Segoe UI"/>
                <w:vertAlign w:val="superscript"/>
              </w:rPr>
              <w:t>nd</w:t>
            </w:r>
            <w:r w:rsidRPr="00431CF7">
              <w:rPr>
                <w:rFonts w:ascii="Segoe UI" w:hAnsi="Segoe UI" w:cs="Segoe UI"/>
              </w:rPr>
              <w:t xml:space="preserve"> Feb 2021</w:t>
            </w:r>
          </w:p>
          <w:p w:rsidR="00D365B4" w:rsidP="004D199B" w:rsidRDefault="00D365B4" w14:paraId="5504B120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6F0F0CBA" w14:textId="1A4928A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19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2F682DC3" w14:textId="2B95A1AC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5E5B1D2F" wp14:anchorId="266810D0">
                  <wp:extent cx="847725" cy="892409"/>
                  <wp:effectExtent l="0" t="0" r="0" b="3175"/>
                  <wp:docPr id="14" name="Picture 1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5aaa7059ee2b48f9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BC55C5EF-33FE-4C3B-993A-4E14A44B0C0A}"/>
                              </a:ext>
                            </a:extLst>
                          </a:blip>
                          <a:srcRect l="1889" t="6271" r="3693" b="3898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47725" cy="89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6D9AF1DE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Complex and Multi-Step Problem Solving</w:t>
            </w:r>
          </w:p>
          <w:p w:rsidRPr="00D30783" w:rsidR="004D199B" w:rsidP="004D199B" w:rsidRDefault="004D199B" w14:paraId="189781BE" w14:textId="77777777">
            <w:pPr>
              <w:jc w:val="center"/>
              <w:rPr>
                <w:rFonts w:ascii="Segoe UI" w:hAnsi="Segoe UI" w:cs="Segoe UI"/>
                <w:u w:val="single"/>
              </w:rPr>
            </w:pPr>
          </w:p>
          <w:p w:rsidRPr="00431CF7" w:rsidR="004D199B" w:rsidP="004D199B" w:rsidRDefault="004D199B" w14:paraId="4AB064C9" w14:textId="3CA2841E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break down a task, decide on a suitable approach and then act’</w:t>
            </w:r>
          </w:p>
        </w:tc>
      </w:tr>
      <w:tr w:rsidRPr="00431CF7" w:rsidR="004D199B" w:rsidTr="6DE0BC7E" w14:paraId="598DCB96" w14:textId="77777777">
        <w:tc>
          <w:tcPr>
            <w:tcW w:w="2122" w:type="dxa"/>
            <w:tcMar/>
          </w:tcPr>
          <w:p w:rsidR="004D199B" w:rsidP="004D199B" w:rsidRDefault="004D199B" w14:paraId="7FE17228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2318B3C3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1</w:t>
            </w:r>
            <w:r w:rsidRPr="00431CF7">
              <w:rPr>
                <w:rFonts w:ascii="Segoe UI" w:hAnsi="Segoe UI" w:cs="Segoe UI"/>
                <w:vertAlign w:val="superscript"/>
              </w:rPr>
              <w:t>st</w:t>
            </w:r>
            <w:r w:rsidRPr="00431CF7">
              <w:rPr>
                <w:rFonts w:ascii="Segoe UI" w:hAnsi="Segoe UI" w:cs="Segoe UI"/>
              </w:rPr>
              <w:t xml:space="preserve"> Mar 2021</w:t>
            </w:r>
          </w:p>
          <w:p w:rsidR="00D365B4" w:rsidP="004D199B" w:rsidRDefault="00D365B4" w14:paraId="66C6C483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555C808D" w14:textId="19D2B2F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20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58BC736B" w14:textId="6B37C64C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05E5E81E" wp14:anchorId="55BF545C">
                  <wp:extent cx="931894" cy="981075"/>
                  <wp:effectExtent l="0" t="0" r="1905" b="0"/>
                  <wp:docPr id="15" name="Picture 2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2"/>
                          <pic:cNvPicPr/>
                        </pic:nvPicPr>
                        <pic:blipFill>
                          <a:blip r:embed="R72ee142f3d094f4d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A64A344B-2EF2-4C6C-9AE7-E9DFDE5E7781}"/>
                              </a:ext>
                            </a:extLst>
                          </a:blip>
                          <a:srcRect l="3308" t="4299" r="7960" b="6859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31894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4F2033CA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Fluent Thinking</w:t>
            </w:r>
          </w:p>
          <w:p w:rsidR="004D199B" w:rsidP="004D199B" w:rsidRDefault="004D199B" w14:paraId="54A75A9A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50A4B3AD" w14:textId="26C39C49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generate ideas’</w:t>
            </w:r>
          </w:p>
        </w:tc>
      </w:tr>
      <w:tr w:rsidRPr="00431CF7" w:rsidR="004D199B" w:rsidTr="6DE0BC7E" w14:paraId="1F437D0E" w14:textId="77777777">
        <w:tc>
          <w:tcPr>
            <w:tcW w:w="2122" w:type="dxa"/>
            <w:tcMar/>
          </w:tcPr>
          <w:p w:rsidR="004D199B" w:rsidP="004D199B" w:rsidRDefault="004D199B" w14:paraId="2AAD7D82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618CD4D4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8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Mar 2021</w:t>
            </w:r>
          </w:p>
          <w:p w:rsidR="00D365B4" w:rsidP="004D199B" w:rsidRDefault="00D365B4" w14:paraId="56CDB324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2FC82E3B" w14:textId="0456F07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21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2DA26720" w14:textId="0ABBE1CB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5B1368C6" wp14:anchorId="64D1EF40">
                  <wp:extent cx="945204" cy="1009650"/>
                  <wp:effectExtent l="0" t="0" r="7620" b="0"/>
                  <wp:docPr id="17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f0496200817f4866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0A8ECA73-9F59-49E5-B1BB-EB364331ED4F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45204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43949ADB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Confident</w:t>
            </w:r>
          </w:p>
          <w:p w:rsidR="004D199B" w:rsidP="004D199B" w:rsidRDefault="004D199B" w14:paraId="3705A438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4A5AFA5C" w14:textId="6E79B7F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develop a belief in your knowledge, understanding and action; recognise when you need to change your beliefs based upon additional information or the arguments of others; deal with new challenges and situations, including when this places them under stress’</w:t>
            </w:r>
          </w:p>
        </w:tc>
      </w:tr>
      <w:tr w:rsidRPr="00431CF7" w:rsidR="004D199B" w:rsidTr="6DE0BC7E" w14:paraId="0DCF5DA6" w14:textId="77777777">
        <w:tc>
          <w:tcPr>
            <w:tcW w:w="2122" w:type="dxa"/>
            <w:tcMar/>
          </w:tcPr>
          <w:p w:rsidR="004D199B" w:rsidP="004D199B" w:rsidRDefault="004D199B" w14:paraId="1D623E8C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1956CE60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15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Mar 2021</w:t>
            </w:r>
          </w:p>
          <w:p w:rsidR="00D365B4" w:rsidP="004D199B" w:rsidRDefault="00D365B4" w14:paraId="28DA2EB1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7B214F8F" w14:textId="45238440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22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47F61A1C" w14:textId="4E931402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4F7FA11F" wp14:anchorId="7B73810A">
                  <wp:extent cx="1038225" cy="1061440"/>
                  <wp:effectExtent l="0" t="0" r="0" b="5715"/>
                  <wp:docPr id="18" name="Picture 3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5"/>
                          <pic:cNvPicPr/>
                        </pic:nvPicPr>
                        <pic:blipFill>
                          <a:blip r:embed="R45e04185c11c49d4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77DD0091-EB8D-45E2-83F3-040B429669D1}"/>
                              </a:ext>
                            </a:extLst>
                          </a:blip>
                          <a:srcRect l="14549" t="9147" r="9440" b="3837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38225" cy="10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0AD35D13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Open-Minded</w:t>
            </w:r>
          </w:p>
          <w:p w:rsidR="004D199B" w:rsidP="004D199B" w:rsidRDefault="004D199B" w14:paraId="69A65500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47547312" w14:textId="2BA6DC4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take an objective view of different ideas and beliefs; become more receptive to other ideas and beliefs based on the arguments of others; change ideas should there be compelling evidence to do so’</w:t>
            </w:r>
          </w:p>
        </w:tc>
      </w:tr>
      <w:tr w:rsidRPr="00431CF7" w:rsidR="004D199B" w:rsidTr="6DE0BC7E" w14:paraId="11D6A972" w14:textId="77777777">
        <w:tc>
          <w:tcPr>
            <w:tcW w:w="2122" w:type="dxa"/>
            <w:tcMar/>
          </w:tcPr>
          <w:p w:rsidR="004D199B" w:rsidP="004D199B" w:rsidRDefault="004D199B" w14:paraId="556E123F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43C15B9F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22</w:t>
            </w:r>
            <w:r w:rsidRPr="00431CF7">
              <w:rPr>
                <w:rFonts w:ascii="Segoe UI" w:hAnsi="Segoe UI" w:cs="Segoe UI"/>
                <w:vertAlign w:val="superscript"/>
              </w:rPr>
              <w:t>nd</w:t>
            </w:r>
            <w:r w:rsidRPr="00431CF7">
              <w:rPr>
                <w:rFonts w:ascii="Segoe UI" w:hAnsi="Segoe UI" w:cs="Segoe UI"/>
              </w:rPr>
              <w:t xml:space="preserve"> Mar 2021</w:t>
            </w:r>
          </w:p>
          <w:p w:rsidR="00D365B4" w:rsidP="004D199B" w:rsidRDefault="00D365B4" w14:paraId="43D61294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67485031" w14:textId="6BC3018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23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5C394C0E" w14:textId="07752196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50609BBB" wp14:anchorId="33961D7B">
                  <wp:extent cx="990600" cy="1003011"/>
                  <wp:effectExtent l="0" t="0" r="0" b="6985"/>
                  <wp:docPr id="19" name="Picture 3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3"/>
                          <pic:cNvPicPr/>
                        </pic:nvPicPr>
                        <pic:blipFill>
                          <a:blip r:embed="Rdd4075abf67e4b8a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B3C46C88-8A64-4768-97A3-774E38EAD844}"/>
                              </a:ext>
                            </a:extLst>
                          </a:blip>
                          <a:srcRect l="4475" t="8502" r="1558" b="5496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90600" cy="100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11FAED47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Resilience</w:t>
            </w:r>
          </w:p>
          <w:p w:rsidR="004D199B" w:rsidP="004D199B" w:rsidRDefault="004D199B" w14:paraId="626D6DF2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1D279047" w14:textId="1B1FBCC0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overcome setbacks; remain confident, focussed, flexible and optimistic; help others to move forward in the face of adversity.</w:t>
            </w:r>
          </w:p>
        </w:tc>
      </w:tr>
      <w:tr w:rsidRPr="00431CF7" w:rsidR="004D199B" w:rsidTr="6DE0BC7E" w14:paraId="4679E5AF" w14:textId="77777777">
        <w:tc>
          <w:tcPr>
            <w:tcW w:w="10456" w:type="dxa"/>
            <w:gridSpan w:val="3"/>
            <w:tcMar/>
          </w:tcPr>
          <w:p w:rsidRPr="004D199B" w:rsidR="004D199B" w:rsidP="004D199B" w:rsidRDefault="004D199B" w14:paraId="6E18BF90" w14:textId="2E916598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Easter Holidays</w:t>
            </w:r>
          </w:p>
        </w:tc>
      </w:tr>
      <w:tr w:rsidRPr="00431CF7" w:rsidR="004D199B" w:rsidTr="6DE0BC7E" w14:paraId="5DAF2D3A" w14:textId="77777777">
        <w:tc>
          <w:tcPr>
            <w:tcW w:w="2122" w:type="dxa"/>
            <w:tcMar/>
          </w:tcPr>
          <w:p w:rsidR="004D199B" w:rsidP="004D199B" w:rsidRDefault="004D199B" w14:paraId="05331DE9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3065CF79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12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Apr 2021</w:t>
            </w:r>
          </w:p>
          <w:p w:rsidR="00D365B4" w:rsidP="004D199B" w:rsidRDefault="00D365B4" w14:paraId="275D51B5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7B928972" w14:textId="55D7BE2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24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3FAFC723" w14:textId="2B98D171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572E3639" wp14:anchorId="20A79EAA">
                  <wp:extent cx="885825" cy="959445"/>
                  <wp:effectExtent l="0" t="0" r="0" b="0"/>
                  <wp:docPr id="20" name="Picture 2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6"/>
                          <pic:cNvPicPr/>
                        </pic:nvPicPr>
                        <pic:blipFill>
                          <a:blip r:embed="R5a1a904ed1a446bf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53A9EE33-AF6C-4D51-B258-C3548995E135}"/>
                              </a:ext>
                            </a:extLst>
                          </a:blip>
                          <a:srcRect l="10680" t="7444" r="5226" b="7958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85825" cy="95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6AA376C8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Intellectual Confidence</w:t>
            </w:r>
          </w:p>
          <w:p w:rsidR="004D199B" w:rsidP="004D199B" w:rsidRDefault="004D199B" w14:paraId="1C10CA33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557752C5" w14:textId="6CFCA69E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articulate personal views based on evidence’</w:t>
            </w:r>
          </w:p>
        </w:tc>
      </w:tr>
      <w:tr w:rsidRPr="00431CF7" w:rsidR="004D199B" w:rsidTr="6DE0BC7E" w14:paraId="0908DC6D" w14:textId="77777777">
        <w:tc>
          <w:tcPr>
            <w:tcW w:w="2122" w:type="dxa"/>
            <w:tcMar/>
          </w:tcPr>
          <w:p w:rsidR="004D199B" w:rsidP="004D199B" w:rsidRDefault="004D199B" w14:paraId="02709586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448A015E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19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Apr 2021</w:t>
            </w:r>
          </w:p>
          <w:p w:rsidR="00D365B4" w:rsidP="004D199B" w:rsidRDefault="00D365B4" w14:paraId="63EC8A55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2466E5DC" w14:textId="2F600A7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25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1A8CEFF5" w14:textId="1B55C417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2A24EB68" wp14:anchorId="44505BA1">
                  <wp:extent cx="838200" cy="914611"/>
                  <wp:effectExtent l="0" t="0" r="0" b="0"/>
                  <wp:docPr id="21" name="Picture 2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8"/>
                          <pic:cNvPicPr/>
                        </pic:nvPicPr>
                        <pic:blipFill>
                          <a:blip r:embed="R5e6645095af84ee1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2688CDCC-68A7-4DE5-A763-5FBAF01F6B15}"/>
                              </a:ext>
                            </a:extLst>
                          </a:blip>
                          <a:srcRect l="11144" t="7541" r="6529" b="6751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38200" cy="91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50C2437D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Abstraction</w:t>
            </w:r>
          </w:p>
          <w:p w:rsidR="004D199B" w:rsidP="004D199B" w:rsidRDefault="004D199B" w14:paraId="47A3E9A0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2BDE44F9" w14:textId="7646897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move from concrete to abstract very quickly’</w:t>
            </w:r>
          </w:p>
        </w:tc>
      </w:tr>
      <w:tr w:rsidRPr="00431CF7" w:rsidR="004D199B" w:rsidTr="6DE0BC7E" w14:paraId="7BCD5684" w14:textId="77777777">
        <w:tc>
          <w:tcPr>
            <w:tcW w:w="2122" w:type="dxa"/>
            <w:tcMar/>
          </w:tcPr>
          <w:p w:rsidR="004D199B" w:rsidP="004D199B" w:rsidRDefault="004D199B" w14:paraId="05344AAD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406FC592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26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Apr 2021</w:t>
            </w:r>
          </w:p>
          <w:p w:rsidR="00D365B4" w:rsidP="004D199B" w:rsidRDefault="00D365B4" w14:paraId="35D165F4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33FCFE84" w14:textId="2E987D2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26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0BBCDB48" w14:textId="0B13D0F4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5AE6E491" wp14:anchorId="1243E1E8">
                  <wp:extent cx="931894" cy="981075"/>
                  <wp:effectExtent l="0" t="0" r="1905" b="0"/>
                  <wp:docPr id="24" name="Picture 2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2"/>
                          <pic:cNvPicPr/>
                        </pic:nvPicPr>
                        <pic:blipFill>
                          <a:blip r:embed="R8c2ee6897e984146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A64A344B-2EF2-4C6C-9AE7-E9DFDE5E7781}"/>
                              </a:ext>
                            </a:extLst>
                          </a:blip>
                          <a:srcRect l="3308" t="4299" r="7960" b="6859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31894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5BAE5A4F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Originality</w:t>
            </w:r>
          </w:p>
          <w:p w:rsidR="004D199B" w:rsidP="004D199B" w:rsidRDefault="004D199B" w14:paraId="4ACB757F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67351E03" w14:textId="7A67591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conceive something entirely new’</w:t>
            </w:r>
          </w:p>
        </w:tc>
      </w:tr>
      <w:tr w:rsidRPr="00431CF7" w:rsidR="004D199B" w:rsidTr="6DE0BC7E" w14:paraId="21CEAB2B" w14:textId="77777777">
        <w:tc>
          <w:tcPr>
            <w:tcW w:w="2122" w:type="dxa"/>
            <w:tcMar/>
          </w:tcPr>
          <w:p w:rsidR="004D199B" w:rsidP="004D199B" w:rsidRDefault="004D199B" w14:paraId="1CFB8006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7D255B99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3</w:t>
            </w:r>
            <w:r w:rsidRPr="00431CF7">
              <w:rPr>
                <w:rFonts w:ascii="Segoe UI" w:hAnsi="Segoe UI" w:cs="Segoe UI"/>
                <w:vertAlign w:val="superscript"/>
              </w:rPr>
              <w:t>rd</w:t>
            </w:r>
            <w:r w:rsidRPr="00431CF7">
              <w:rPr>
                <w:rFonts w:ascii="Segoe UI" w:hAnsi="Segoe UI" w:cs="Segoe UI"/>
              </w:rPr>
              <w:t xml:space="preserve"> May 2021</w:t>
            </w:r>
          </w:p>
          <w:p w:rsidR="00D365B4" w:rsidP="004D199B" w:rsidRDefault="00D365B4" w14:paraId="0663FE42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0F7D08B5" w14:textId="12A298F4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27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4AC3B9E1" w14:textId="3DF33B1A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6D028D9E" wp14:anchorId="372F36D4">
                  <wp:extent cx="1038225" cy="1061440"/>
                  <wp:effectExtent l="0" t="0" r="0" b="5715"/>
                  <wp:docPr id="30" name="Picture 3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5"/>
                          <pic:cNvPicPr/>
                        </pic:nvPicPr>
                        <pic:blipFill>
                          <a:blip r:embed="R17ee44928e0a4611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77DD0091-EB8D-45E2-83F3-040B429669D1}"/>
                              </a:ext>
                            </a:extLst>
                          </a:blip>
                          <a:srcRect l="14549" t="9147" r="9440" b="3837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038225" cy="10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0FDDF0BB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Risk-Taking</w:t>
            </w:r>
          </w:p>
          <w:p w:rsidR="004D199B" w:rsidP="004D199B" w:rsidRDefault="004D199B" w14:paraId="5068E224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51BEDA6F" w14:textId="62B85F5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demonstrate confidence; experiment with novel ideas and effects, speculate willingly; work in unfamiliar contexts; avoid coming to premature conclusions; tolerate uncertainty.</w:t>
            </w:r>
          </w:p>
        </w:tc>
      </w:tr>
      <w:tr w:rsidRPr="00431CF7" w:rsidR="004D199B" w:rsidTr="6DE0BC7E" w14:paraId="2341BE3B" w14:textId="77777777">
        <w:tc>
          <w:tcPr>
            <w:tcW w:w="2122" w:type="dxa"/>
            <w:tcMar/>
          </w:tcPr>
          <w:p w:rsidR="004D199B" w:rsidP="004D199B" w:rsidRDefault="004D199B" w14:paraId="6225FAD0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5EC849E4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10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May 2021</w:t>
            </w:r>
          </w:p>
          <w:p w:rsidR="00D365B4" w:rsidP="004D199B" w:rsidRDefault="00D365B4" w14:paraId="3646EA4E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1089581B" w14:textId="26155112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28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0005C23A" w14:textId="7A51D658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36520D50" wp14:anchorId="3098EEFF">
                  <wp:extent cx="838200" cy="914611"/>
                  <wp:effectExtent l="0" t="0" r="0" b="0"/>
                  <wp:docPr id="32" name="Picture 2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8"/>
                          <pic:cNvPicPr/>
                        </pic:nvPicPr>
                        <pic:blipFill>
                          <a:blip r:embed="Rb80ac2f8ea044549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2688CDCC-68A7-4DE5-A763-5FBAF01F6B15}"/>
                              </a:ext>
                            </a:extLst>
                          </a:blip>
                          <a:srcRect l="11144" t="7541" r="6529" b="6751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38200" cy="91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319E55F6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Imagination</w:t>
            </w:r>
          </w:p>
          <w:p w:rsidR="004D199B" w:rsidP="004D199B" w:rsidRDefault="004D199B" w14:paraId="225488A0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77F8EA4F" w14:textId="5B55AB85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represent the problem and its categorisation in relation to more extensive and interconnected prior knowledge’</w:t>
            </w:r>
          </w:p>
        </w:tc>
      </w:tr>
      <w:tr w:rsidRPr="00431CF7" w:rsidR="004D199B" w:rsidTr="6DE0BC7E" w14:paraId="4A35CA70" w14:textId="77777777">
        <w:tc>
          <w:tcPr>
            <w:tcW w:w="2122" w:type="dxa"/>
            <w:tcMar/>
          </w:tcPr>
          <w:p w:rsidR="004D199B" w:rsidP="004D199B" w:rsidRDefault="004D199B" w14:paraId="2765A09A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4ED3E9C6" w14:textId="77777777">
            <w:pPr>
              <w:jc w:val="center"/>
              <w:rPr>
                <w:rFonts w:ascii="Segoe UI" w:hAnsi="Segoe UI" w:cs="Segoe UI"/>
              </w:rPr>
            </w:pPr>
            <w:r w:rsidRPr="00431CF7">
              <w:rPr>
                <w:rFonts w:ascii="Segoe UI" w:hAnsi="Segoe UI" w:cs="Segoe UI"/>
              </w:rPr>
              <w:t>w/c 17</w:t>
            </w:r>
            <w:r w:rsidRPr="00431CF7">
              <w:rPr>
                <w:rFonts w:ascii="Segoe UI" w:hAnsi="Segoe UI" w:cs="Segoe UI"/>
                <w:vertAlign w:val="superscript"/>
              </w:rPr>
              <w:t>th</w:t>
            </w:r>
            <w:r w:rsidRPr="00431CF7">
              <w:rPr>
                <w:rFonts w:ascii="Segoe UI" w:hAnsi="Segoe UI" w:cs="Segoe UI"/>
              </w:rPr>
              <w:t xml:space="preserve"> May 2021</w:t>
            </w:r>
          </w:p>
          <w:p w:rsidR="00D365B4" w:rsidP="004D199B" w:rsidRDefault="00D365B4" w14:paraId="7A7939F0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2C2BA37E" w14:textId="5C119D4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29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212BEC3F" w14:textId="3DF4263B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39309669" wp14:anchorId="5A6B7275">
                  <wp:extent cx="931894" cy="981075"/>
                  <wp:effectExtent l="0" t="0" r="1905" b="0"/>
                  <wp:docPr id="38" name="Picture 2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2"/>
                          <pic:cNvPicPr/>
                        </pic:nvPicPr>
                        <pic:blipFill>
                          <a:blip r:embed="R53ac1089bab64df4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A64A344B-2EF2-4C6C-9AE7-E9DFDE5E7781}"/>
                              </a:ext>
                            </a:extLst>
                          </a:blip>
                          <a:srcRect l="3308" t="4299" r="7960" b="6859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31894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5B636D88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Evolutionary and Revolutionary Thinking</w:t>
            </w:r>
          </w:p>
          <w:p w:rsidR="004D199B" w:rsidP="004D199B" w:rsidRDefault="004D199B" w14:paraId="106DD54C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2D12EDB4" w14:textId="609C84B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create new ideas through building on existing ideas or diverting from them’</w:t>
            </w:r>
          </w:p>
        </w:tc>
      </w:tr>
      <w:tr w:rsidRPr="00431CF7" w:rsidR="004D199B" w:rsidTr="6DE0BC7E" w14:paraId="67EA7C72" w14:textId="77777777">
        <w:tc>
          <w:tcPr>
            <w:tcW w:w="2122" w:type="dxa"/>
            <w:tcMar/>
          </w:tcPr>
          <w:p w:rsidR="004D199B" w:rsidP="004D199B" w:rsidRDefault="004D199B" w14:paraId="23949887" w14:textId="77777777">
            <w:pPr>
              <w:jc w:val="center"/>
              <w:rPr>
                <w:rFonts w:ascii="Segoe UI" w:hAnsi="Segoe UI" w:cs="Segoe UI"/>
              </w:rPr>
            </w:pPr>
          </w:p>
          <w:p w:rsidR="004D199B" w:rsidP="004D199B" w:rsidRDefault="004D199B" w14:paraId="3F45BC97" w14:textId="77777777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w/c 24</w:t>
            </w:r>
            <w:r w:rsidRPr="004D199B">
              <w:rPr>
                <w:rFonts w:ascii="Segoe UI" w:hAnsi="Segoe UI" w:cs="Segoe UI"/>
                <w:vertAlign w:val="superscript"/>
              </w:rPr>
              <w:t>th</w:t>
            </w:r>
            <w:r>
              <w:rPr>
                <w:rFonts w:ascii="Segoe UI" w:hAnsi="Segoe UI" w:cs="Segoe UI"/>
              </w:rPr>
              <w:t xml:space="preserve"> May 2021</w:t>
            </w:r>
          </w:p>
          <w:p w:rsidR="00D365B4" w:rsidP="004D199B" w:rsidRDefault="00D365B4" w14:paraId="2962C473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D365B4" w:rsidP="004D199B" w:rsidRDefault="00D365B4" w14:paraId="0CA3FF6F" w14:textId="6884E14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 30</w:t>
            </w:r>
          </w:p>
        </w:tc>
        <w:tc>
          <w:tcPr>
            <w:tcW w:w="2409" w:type="dxa"/>
            <w:tcMar/>
          </w:tcPr>
          <w:p w:rsidRPr="00431CF7" w:rsidR="004D199B" w:rsidP="004D199B" w:rsidRDefault="004D199B" w14:paraId="0A8B0983" w14:textId="6F9D7FCE">
            <w:pPr>
              <w:jc w:val="center"/>
              <w:rPr>
                <w:rFonts w:ascii="Segoe UI" w:hAnsi="Segoe UI" w:cs="Segoe UI"/>
              </w:rPr>
            </w:pPr>
            <w:r w:rsidR="004D199B">
              <w:drawing>
                <wp:inline wp14:editId="52855C94" wp14:anchorId="083CFBAC">
                  <wp:extent cx="838200" cy="914611"/>
                  <wp:effectExtent l="0" t="0" r="0" b="0"/>
                  <wp:docPr id="37" name="Picture 2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8"/>
                          <pic:cNvPicPr/>
                        </pic:nvPicPr>
                        <pic:blipFill>
                          <a:blip r:embed="R333932755d5049df">
                            <a:extLst xmlns:a="http://schemas.openxmlformats.org/drawingml/2006/main"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2688CDCC-68A7-4DE5-A763-5FBAF01F6B15}"/>
                              </a:ext>
                            </a:extLst>
                          </a:blip>
                          <a:srcRect l="11144" t="7541" r="6529" b="6751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38200" cy="91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  <w:tcMar/>
          </w:tcPr>
          <w:p w:rsidRPr="00D30783" w:rsidR="004D199B" w:rsidP="004D199B" w:rsidRDefault="004D199B" w14:paraId="72571FC2" w14:textId="77777777">
            <w:pPr>
              <w:jc w:val="center"/>
              <w:rPr>
                <w:rFonts w:ascii="Segoe UI" w:hAnsi="Segoe UI" w:cs="Segoe UI"/>
                <w:u w:val="single"/>
              </w:rPr>
            </w:pPr>
            <w:r w:rsidRPr="00D30783">
              <w:rPr>
                <w:rFonts w:ascii="Segoe UI" w:hAnsi="Segoe UI" w:cs="Segoe UI"/>
                <w:u w:val="single"/>
              </w:rPr>
              <w:t>Seeing Alternative Perspectives</w:t>
            </w:r>
          </w:p>
          <w:p w:rsidR="004D199B" w:rsidP="004D199B" w:rsidRDefault="004D199B" w14:paraId="136A4858" w14:textId="77777777">
            <w:pPr>
              <w:jc w:val="center"/>
              <w:rPr>
                <w:rFonts w:ascii="Segoe UI" w:hAnsi="Segoe UI" w:cs="Segoe UI"/>
              </w:rPr>
            </w:pPr>
          </w:p>
          <w:p w:rsidRPr="00431CF7" w:rsidR="004D199B" w:rsidP="004D199B" w:rsidRDefault="004D199B" w14:paraId="12F8A54F" w14:textId="6F661CF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‘The ability to take on the views of others and deal with complexity and ambiguity’</w:t>
            </w:r>
          </w:p>
        </w:tc>
      </w:tr>
    </w:tbl>
    <w:p w:rsidRPr="00431CF7" w:rsidR="0003469E" w:rsidRDefault="002D38F6" w14:paraId="6B774477" w14:textId="77777777">
      <w:pPr>
        <w:rPr>
          <w:rFonts w:ascii="Segoe UI" w:hAnsi="Segoe UI" w:cs="Segoe UI"/>
        </w:rPr>
      </w:pPr>
    </w:p>
    <w:sectPr w:rsidRPr="00431CF7" w:rsidR="0003469E" w:rsidSect="0097619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95"/>
    <w:rsid w:val="00201C39"/>
    <w:rsid w:val="002B5485"/>
    <w:rsid w:val="002D38F6"/>
    <w:rsid w:val="002F0CDC"/>
    <w:rsid w:val="00335CD3"/>
    <w:rsid w:val="00364448"/>
    <w:rsid w:val="003E28B1"/>
    <w:rsid w:val="00431CF7"/>
    <w:rsid w:val="004449E5"/>
    <w:rsid w:val="004B3936"/>
    <w:rsid w:val="004D199B"/>
    <w:rsid w:val="00526F80"/>
    <w:rsid w:val="00564AB0"/>
    <w:rsid w:val="006E2F02"/>
    <w:rsid w:val="00755426"/>
    <w:rsid w:val="0088181F"/>
    <w:rsid w:val="00976195"/>
    <w:rsid w:val="00A26429"/>
    <w:rsid w:val="00D30783"/>
    <w:rsid w:val="00D365B4"/>
    <w:rsid w:val="00E26A2F"/>
    <w:rsid w:val="00EE3F31"/>
    <w:rsid w:val="021A95B9"/>
    <w:rsid w:val="1074CB38"/>
    <w:rsid w:val="29D249E7"/>
    <w:rsid w:val="338A4715"/>
    <w:rsid w:val="507CBD61"/>
    <w:rsid w:val="61CF6C9E"/>
    <w:rsid w:val="6DE0BC7E"/>
    <w:rsid w:val="7483C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784C"/>
  <w15:chartTrackingRefBased/>
  <w15:docId w15:val="{3954D33D-44A0-455E-AB18-1A2B028A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1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dd4075abf67e4b8a" Type="http://schemas.openxmlformats.org/officeDocument/2006/relationships/image" Target="/media/image1f.png"/><Relationship Id="R53ac1089bab64df4" Type="http://schemas.openxmlformats.org/officeDocument/2006/relationships/image" Target="/media/image25.png"/><Relationship Id="Rfe0fbef6e2044dfc" Type="http://schemas.openxmlformats.org/officeDocument/2006/relationships/image" Target="/media/image12.png"/><Relationship Id="Rf570146ac5c94d85" Type="http://schemas.openxmlformats.org/officeDocument/2006/relationships/image" Target="/media/image16.png"/><Relationship Id="Rbdf77a286dde4ed0" Type="http://schemas.openxmlformats.org/officeDocument/2006/relationships/image" Target="/media/image18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b1daa8fcb44348ab" Type="http://schemas.openxmlformats.org/officeDocument/2006/relationships/image" Target="/media/image15.png"/><Relationship Id="R45e04185c11c49d4" Type="http://schemas.openxmlformats.org/officeDocument/2006/relationships/image" Target="/media/image1e.png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ea485ead770e459b" Type="http://schemas.openxmlformats.org/officeDocument/2006/relationships/image" Target="/media/image9.png"/><Relationship Id="R1bb50d278dcc4d6d" Type="http://schemas.openxmlformats.org/officeDocument/2006/relationships/image" Target="/media/imageb.png"/><Relationship Id="R3404b2deda974c78" Type="http://schemas.openxmlformats.org/officeDocument/2006/relationships/image" Target="/media/imagee.png"/><Relationship Id="R2f3f166a0ada419e" Type="http://schemas.openxmlformats.org/officeDocument/2006/relationships/image" Target="/media/image11.png"/><Relationship Id="Rc9a83f285c0749d9" Type="http://schemas.openxmlformats.org/officeDocument/2006/relationships/image" Target="/media/image1a.png"/><Relationship Id="Rf0496200817f4866" Type="http://schemas.openxmlformats.org/officeDocument/2006/relationships/image" Target="/media/image1d.png"/><Relationship Id="R17ee44928e0a4611" Type="http://schemas.openxmlformats.org/officeDocument/2006/relationships/image" Target="/media/image23.png"/><Relationship Id="Ra3dafd78e13c4007" Type="http://schemas.openxmlformats.org/officeDocument/2006/relationships/image" Target="/media/image14.png"/><Relationship Id="R5a1a904ed1a446bf" Type="http://schemas.openxmlformats.org/officeDocument/2006/relationships/image" Target="/media/image20.png"/><Relationship Id="rId15" Type="http://schemas.openxmlformats.org/officeDocument/2006/relationships/customXml" Target="../customXml/item1.xml"/><Relationship Id="Rd653393e11504124" Type="http://schemas.openxmlformats.org/officeDocument/2006/relationships/image" Target="/media/imagef.png"/><Relationship Id="Ra02dbb8183504e1f" Type="http://schemas.openxmlformats.org/officeDocument/2006/relationships/image" Target="/media/image17.png"/><Relationship Id="R72ee142f3d094f4d" Type="http://schemas.openxmlformats.org/officeDocument/2006/relationships/image" Target="/media/image1c.png"/><Relationship Id="R8c2ee6897e984146" Type="http://schemas.openxmlformats.org/officeDocument/2006/relationships/image" Target="/media/image22.png"/><Relationship Id="rId4" Type="http://schemas.openxmlformats.org/officeDocument/2006/relationships/webSettings" Target="webSettings.xml"/><Relationship Id="rId14" Type="http://schemas.openxmlformats.org/officeDocument/2006/relationships/theme" Target="theme/theme1.xml"/><Relationship Id="Rbddf4fa14a154489" Type="http://schemas.openxmlformats.org/officeDocument/2006/relationships/image" Target="/media/imagea.png"/><Relationship Id="R89d090effcee4614" Type="http://schemas.openxmlformats.org/officeDocument/2006/relationships/image" Target="/media/imagec.png"/><Relationship Id="Rbef21f6942ae4f01" Type="http://schemas.openxmlformats.org/officeDocument/2006/relationships/image" Target="/media/image10.png"/><Relationship Id="Rb5e93d8a997948f3" Type="http://schemas.openxmlformats.org/officeDocument/2006/relationships/image" Target="/media/image19.png"/><Relationship Id="Rb80ac2f8ea044549" Type="http://schemas.openxmlformats.org/officeDocument/2006/relationships/image" Target="/media/image24.png"/><Relationship Id="R4a85c971c01b4c17" Type="http://schemas.openxmlformats.org/officeDocument/2006/relationships/image" Target="/media/imaged.png"/><Relationship Id="R5e6645095af84ee1" Type="http://schemas.openxmlformats.org/officeDocument/2006/relationships/image" Target="/media/image21.png"/><Relationship Id="R333932755d5049df" Type="http://schemas.openxmlformats.org/officeDocument/2006/relationships/image" Target="/media/image26.png"/><Relationship Id="rId3" Type="http://schemas.openxmlformats.org/officeDocument/2006/relationships/settings" Target="settings.xml"/><Relationship Id="R87c0a06b5251446c" Type="http://schemas.openxmlformats.org/officeDocument/2006/relationships/image" Target="/media/image13.png"/><Relationship Id="R5aaa7059ee2b48f9" Type="http://schemas.openxmlformats.org/officeDocument/2006/relationships/image" Target="/media/image1b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15986-EFB8-4CDE-88ED-8F0A3ADBDCE1}"/>
</file>

<file path=customXml/itemProps2.xml><?xml version="1.0" encoding="utf-8"?>
<ds:datastoreItem xmlns:ds="http://schemas.openxmlformats.org/officeDocument/2006/customXml" ds:itemID="{3C5C7BB7-70AB-4EE3-9067-3D553EE78A22}"/>
</file>

<file path=customXml/itemProps3.xml><?xml version="1.0" encoding="utf-8"?>
<ds:datastoreItem xmlns:ds="http://schemas.openxmlformats.org/officeDocument/2006/customXml" ds:itemID="{56024F77-7BBD-4652-B853-3460AD3509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Wittich</dc:creator>
  <cp:keywords/>
  <dc:description/>
  <cp:lastModifiedBy>Kathryn Wittich</cp:lastModifiedBy>
  <cp:revision>10</cp:revision>
  <dcterms:created xsi:type="dcterms:W3CDTF">2020-09-30T14:29:00Z</dcterms:created>
  <dcterms:modified xsi:type="dcterms:W3CDTF">2021-06-06T16:03:03Z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