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C47F" w14:textId="05388FD6" w:rsidR="00446B83" w:rsidRDefault="00C71AC8" w:rsidP="00FB4DD2">
      <w:pPr>
        <w:jc w:val="right"/>
      </w:pPr>
      <w:r>
        <w:rPr>
          <w:noProof/>
          <w:lang w:eastAsia="en-GB"/>
        </w:rPr>
        <mc:AlternateContent>
          <mc:Choice Requires="wps">
            <w:drawing>
              <wp:anchor distT="0" distB="0" distL="114300" distR="114300" simplePos="0" relativeHeight="251658242" behindDoc="0" locked="0" layoutInCell="1" allowOverlap="1" wp14:anchorId="36E30BB3" wp14:editId="65F2B931">
                <wp:simplePos x="0" y="0"/>
                <wp:positionH relativeFrom="margin">
                  <wp:align>left</wp:align>
                </wp:positionH>
                <wp:positionV relativeFrom="bottomMargin">
                  <wp:posOffset>-1799590</wp:posOffset>
                </wp:positionV>
                <wp:extent cx="3558540" cy="188595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8859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349"/>
                              <w:gridCol w:w="2344"/>
                            </w:tblGrid>
                            <w:tr w:rsidR="0053395F" w14:paraId="7CB1B420" w14:textId="77777777" w:rsidTr="00C71AC8">
                              <w:tc>
                                <w:tcPr>
                                  <w:tcW w:w="2349" w:type="dxa"/>
                                </w:tcPr>
                                <w:p w14:paraId="7BA86274" w14:textId="77777777" w:rsidR="0053395F" w:rsidRPr="008E2716" w:rsidRDefault="0053395F" w:rsidP="00A21D94">
                                  <w:pPr>
                                    <w:rPr>
                                      <w:rFonts w:ascii="OPTILawrence" w:hAnsi="OPTILawrence"/>
                                    </w:rPr>
                                  </w:pPr>
                                  <w:r w:rsidRPr="008E2716">
                                    <w:rPr>
                                      <w:rFonts w:ascii="OPTILawrence" w:hAnsi="OPTILawrence"/>
                                    </w:rPr>
                                    <w:t>Author:</w:t>
                                  </w:r>
                                </w:p>
                              </w:tc>
                              <w:sdt>
                                <w:sdtPr>
                                  <w:alias w:val="Author"/>
                                  <w:tag w:val=""/>
                                  <w:id w:val="1837504859"/>
                                  <w:showingPlcHdr/>
                                  <w:dataBinding w:prefixMappings="xmlns:ns0='http://purl.org/dc/elements/1.1/' xmlns:ns1='http://schemas.openxmlformats.org/package/2006/metadata/core-properties' " w:xpath="/ns1:coreProperties[1]/ns0:creator[1]" w:storeItemID="{6C3C8BC8-F283-45AE-878A-BAB7291924A1}"/>
                                  <w:text/>
                                </w:sdtPr>
                                <w:sdtContent>
                                  <w:tc>
                                    <w:tcPr>
                                      <w:tcW w:w="2344" w:type="dxa"/>
                                    </w:tcPr>
                                    <w:p w14:paraId="05D5F8AD" w14:textId="0A18C20C" w:rsidR="0053395F" w:rsidRDefault="00817173" w:rsidP="00A21D94">
                                      <w:r>
                                        <w:t xml:space="preserve">     </w:t>
                                      </w:r>
                                    </w:p>
                                  </w:tc>
                                </w:sdtContent>
                              </w:sdt>
                            </w:tr>
                            <w:tr w:rsidR="0053395F" w14:paraId="2354F239" w14:textId="77777777" w:rsidTr="00C71AC8">
                              <w:tc>
                                <w:tcPr>
                                  <w:tcW w:w="2349" w:type="dxa"/>
                                </w:tcPr>
                                <w:p w14:paraId="53D2E6BA" w14:textId="261D6350" w:rsidR="0053395F" w:rsidRPr="008E2716" w:rsidRDefault="00553A6C" w:rsidP="00A21D94">
                                  <w:pPr>
                                    <w:rPr>
                                      <w:rFonts w:ascii="OPTILawrence" w:hAnsi="OPTILawrence"/>
                                    </w:rPr>
                                  </w:pPr>
                                  <w:r>
                                    <w:rPr>
                                      <w:rFonts w:ascii="OPTILawrence" w:hAnsi="OPTILawrence"/>
                                    </w:rPr>
                                    <w:t>Approval:</w:t>
                                  </w:r>
                                </w:p>
                              </w:tc>
                              <w:sdt>
                                <w:sdtPr>
                                  <w:alias w:val="Approver"/>
                                  <w:tag w:val="Approver"/>
                                  <w:id w:val="-155926215"/>
                                  <w:dataBinding w:prefixMappings="xmlns:ns0='http://schemas.microsoft.com/office/2006/metadata/properties' xmlns:ns1='http://www.w3.org/2001/XMLSchema-instance' xmlns:ns2='http://schemas.microsoft.com/office/infopath/2007/PartnerControls' xmlns:ns3='a0b10755-075a-4d03-8b69-d2b3513ab2ed' " w:xpath="/ns0:properties[1]/documentManagement[1]/ns3:Approver[1]" w:storeItemID="{3A738F56-B5CC-4B1C-9273-945D228C12DD}"/>
                                  <w:text/>
                                </w:sdtPr>
                                <w:sdtContent>
                                  <w:tc>
                                    <w:tcPr>
                                      <w:tcW w:w="2344" w:type="dxa"/>
                                    </w:tcPr>
                                    <w:p w14:paraId="5CEA4B3B" w14:textId="6B6FF89F" w:rsidR="0053395F" w:rsidRDefault="003B6634" w:rsidP="00A21D94">
                                      <w:r>
                                        <w:t xml:space="preserve">David James </w:t>
                                      </w:r>
                                    </w:p>
                                  </w:tc>
                                </w:sdtContent>
                              </w:sdt>
                            </w:tr>
                            <w:tr w:rsidR="0053395F" w14:paraId="09FEC23E" w14:textId="77777777" w:rsidTr="00C71AC8">
                              <w:tc>
                                <w:tcPr>
                                  <w:tcW w:w="2349" w:type="dxa"/>
                                </w:tcPr>
                                <w:p w14:paraId="0CDD3BBE" w14:textId="77777777" w:rsidR="0053395F" w:rsidRPr="008E2716" w:rsidRDefault="0053395F" w:rsidP="00A21D94">
                                  <w:pPr>
                                    <w:rPr>
                                      <w:rFonts w:ascii="OPTILawrence" w:hAnsi="OPTILawrence"/>
                                    </w:rPr>
                                  </w:pPr>
                                  <w:r w:rsidRPr="008E2716">
                                    <w:rPr>
                                      <w:rFonts w:ascii="OPTILawrence" w:hAnsi="OPTILawrence"/>
                                    </w:rPr>
                                    <w:t>Date approved:</w:t>
                                  </w:r>
                                </w:p>
                              </w:tc>
                              <w:sdt>
                                <w:sdtPr>
                                  <w:alias w:val="Approval date"/>
                                  <w:tag w:val="Approval_x0020_date"/>
                                  <w:id w:val="-288361397"/>
                                  <w:dataBinding w:prefixMappings="xmlns:ns0='http://schemas.microsoft.com/office/2006/metadata/properties' xmlns:ns1='http://www.w3.org/2001/XMLSchema-instance' xmlns:ns2='http://schemas.microsoft.com/office/infopath/2007/PartnerControls' xmlns:ns3='a0b10755-075a-4d03-8b69-d2b3513ab2ed' " w:xpath="/ns0:properties[1]/documentManagement[1]/ns3:Approval_x0020_date[1]" w:storeItemID="{3A738F56-B5CC-4B1C-9273-945D228C12DD}"/>
                                  <w:date w:fullDate="2023-05-12T00:00:00Z">
                                    <w:dateFormat w:val="dd/MM/yyyy"/>
                                    <w:lid w:val="en-GB"/>
                                    <w:storeMappedDataAs w:val="dateTime"/>
                                    <w:calendar w:val="gregorian"/>
                                  </w:date>
                                </w:sdtPr>
                                <w:sdtContent>
                                  <w:tc>
                                    <w:tcPr>
                                      <w:tcW w:w="2344" w:type="dxa"/>
                                    </w:tcPr>
                                    <w:p w14:paraId="1E49A2FF" w14:textId="1E4C75D8" w:rsidR="0053395F" w:rsidRDefault="00267ED4" w:rsidP="00A21D94">
                                      <w:r>
                                        <w:t>12/05/2023</w:t>
                                      </w:r>
                                    </w:p>
                                  </w:tc>
                                </w:sdtContent>
                              </w:sdt>
                            </w:tr>
                            <w:tr w:rsidR="0053395F" w14:paraId="3ED0E319" w14:textId="77777777" w:rsidTr="00C71AC8">
                              <w:tc>
                                <w:tcPr>
                                  <w:tcW w:w="2349" w:type="dxa"/>
                                </w:tcPr>
                                <w:p w14:paraId="0D6E8172" w14:textId="77777777" w:rsidR="0053395F" w:rsidRPr="008E2716" w:rsidRDefault="0053395F" w:rsidP="00A21D94">
                                  <w:pPr>
                                    <w:rPr>
                                      <w:rFonts w:ascii="OPTILawrence" w:hAnsi="OPTILawrence"/>
                                    </w:rPr>
                                  </w:pPr>
                                  <w:r w:rsidRPr="008E2716">
                                    <w:rPr>
                                      <w:rFonts w:ascii="OPTILawrence" w:hAnsi="OPTILawrence"/>
                                    </w:rPr>
                                    <w:t>Review date:</w:t>
                                  </w:r>
                                </w:p>
                              </w:tc>
                              <w:sdt>
                                <w:sdtPr>
                                  <w:alias w:val="Review date"/>
                                  <w:tag w:val="Review_x0020_date"/>
                                  <w:id w:val="-395202508"/>
                                  <w:dataBinding w:prefixMappings="xmlns:ns0='http://schemas.microsoft.com/office/2006/metadata/properties' xmlns:ns1='http://www.w3.org/2001/XMLSchema-instance' xmlns:ns2='http://schemas.microsoft.com/office/infopath/2007/PartnerControls' xmlns:ns3='a0b10755-075a-4d03-8b69-d2b3513ab2ed' " w:xpath="/ns0:properties[1]/documentManagement[1]/ns3:Review_x0020_date[1]" w:storeItemID="{3A738F56-B5CC-4B1C-9273-945D228C12DD}"/>
                                  <w:date w:fullDate="2025-05-12T00:00:00Z">
                                    <w:dateFormat w:val="dd/MM/yyyy"/>
                                    <w:lid w:val="en-GB"/>
                                    <w:storeMappedDataAs w:val="dateTime"/>
                                    <w:calendar w:val="gregorian"/>
                                  </w:date>
                                </w:sdtPr>
                                <w:sdtContent>
                                  <w:tc>
                                    <w:tcPr>
                                      <w:tcW w:w="2344" w:type="dxa"/>
                                    </w:tcPr>
                                    <w:p w14:paraId="63689960" w14:textId="2130FA08" w:rsidR="0053395F" w:rsidRDefault="00267ED4" w:rsidP="00A21D94">
                                      <w:r>
                                        <w:t>12/05/2025</w:t>
                                      </w:r>
                                    </w:p>
                                  </w:tc>
                                </w:sdtContent>
                              </w:sdt>
                            </w:tr>
                            <w:tr w:rsidR="0053395F" w14:paraId="1F15FB4B" w14:textId="77777777" w:rsidTr="00C71AC8">
                              <w:tc>
                                <w:tcPr>
                                  <w:tcW w:w="2349" w:type="dxa"/>
                                </w:tcPr>
                                <w:p w14:paraId="6EA50D25" w14:textId="77777777" w:rsidR="0053395F" w:rsidRPr="008E2716" w:rsidRDefault="0053395F" w:rsidP="00A21D94">
                                  <w:pPr>
                                    <w:rPr>
                                      <w:rFonts w:ascii="OPTILawrence" w:hAnsi="OPTILawrence"/>
                                    </w:rPr>
                                  </w:pPr>
                                  <w:r w:rsidRPr="008E2716">
                                    <w:rPr>
                                      <w:rFonts w:ascii="OPTILawrence" w:hAnsi="OPTILawrence"/>
                                    </w:rPr>
                                    <w:t>Review timescale:</w:t>
                                  </w:r>
                                </w:p>
                              </w:tc>
                              <w:sdt>
                                <w:sdtPr>
                                  <w:alias w:val="Review cycle"/>
                                  <w:tag w:val="Review_x0020_cycle"/>
                                  <w:id w:val="-989868311"/>
                                  <w:dataBinding w:prefixMappings="xmlns:ns0='http://schemas.microsoft.com/office/2006/metadata/properties' xmlns:ns1='http://www.w3.org/2001/XMLSchema-instance' xmlns:ns2='http://schemas.microsoft.com/office/infopath/2007/PartnerControls' xmlns:ns3='a0b10755-075a-4d03-8b69-d2b3513ab2ed' " w:xpath="/ns0:properties[1]/documentManagement[1]/ns3:Review_x0020_cycle[1]" w:storeItemID="{3A738F56-B5CC-4B1C-9273-945D228C12DD}"/>
                                  <w:dropDownList>
                                    <w:listItem w:value="[Review cycle]"/>
                                  </w:dropDownList>
                                </w:sdtPr>
                                <w:sdtContent>
                                  <w:tc>
                                    <w:tcPr>
                                      <w:tcW w:w="2344" w:type="dxa"/>
                                    </w:tcPr>
                                    <w:p w14:paraId="4CF64731" w14:textId="725ACB60" w:rsidR="0053395F" w:rsidRDefault="00A45D66" w:rsidP="00A21D94">
                                      <w:r>
                                        <w:t>2 years</w:t>
                                      </w:r>
                                    </w:p>
                                  </w:tc>
                                </w:sdtContent>
                              </w:sdt>
                            </w:tr>
                            <w:tr w:rsidR="0053395F" w14:paraId="4EC9A727" w14:textId="77777777" w:rsidTr="00C71AC8">
                              <w:tc>
                                <w:tcPr>
                                  <w:tcW w:w="2349" w:type="dxa"/>
                                </w:tcPr>
                                <w:p w14:paraId="29563394" w14:textId="77777777" w:rsidR="0053395F" w:rsidRPr="008E2716" w:rsidRDefault="0053395F" w:rsidP="00A21D94">
                                  <w:pPr>
                                    <w:rPr>
                                      <w:rFonts w:ascii="OPTILawrence" w:hAnsi="OPTILawrence"/>
                                    </w:rPr>
                                  </w:pPr>
                                  <w:r w:rsidRPr="008E2716">
                                    <w:rPr>
                                      <w:rFonts w:ascii="OPTILawrence" w:hAnsi="OPTILawrence"/>
                                    </w:rPr>
                                    <w:t>Keywords:</w:t>
                                  </w:r>
                                </w:p>
                              </w:tc>
                              <w:sdt>
                                <w:sdtPr>
                                  <w:alias w:val="Keywords"/>
                                  <w:tag w:val=""/>
                                  <w:id w:val="1033155667"/>
                                  <w:dataBinding w:prefixMappings="xmlns:ns0='http://purl.org/dc/elements/1.1/' xmlns:ns1='http://schemas.openxmlformats.org/package/2006/metadata/core-properties' " w:xpath="/ns1:coreProperties[1]/ns1:keywords[1]" w:storeItemID="{6C3C8BC8-F283-45AE-878A-BAB7291924A1}"/>
                                  <w:text/>
                                </w:sdtPr>
                                <w:sdtContent>
                                  <w:tc>
                                    <w:tcPr>
                                      <w:tcW w:w="2344" w:type="dxa"/>
                                    </w:tcPr>
                                    <w:p w14:paraId="6B058B9B" w14:textId="10C608BE" w:rsidR="0053395F" w:rsidRDefault="007B4660" w:rsidP="00A21D94">
                                      <w:r>
                                        <w:t>High performance learning</w:t>
                                      </w:r>
                                    </w:p>
                                  </w:tc>
                                </w:sdtContent>
                              </w:sdt>
                            </w:tr>
                            <w:tr w:rsidR="00C71AC8" w14:paraId="158F7345" w14:textId="77777777" w:rsidTr="00AA15DC">
                              <w:sdt>
                                <w:sdtPr>
                                  <w:rPr>
                                    <w:sz w:val="18"/>
                                    <w:szCs w:val="18"/>
                                  </w:rPr>
                                  <w:alias w:val="Comments"/>
                                  <w:tag w:val=""/>
                                  <w:id w:val="509500144"/>
                                  <w:showingPlcHdr/>
                                  <w:dataBinding w:prefixMappings="xmlns:ns0='http://purl.org/dc/elements/1.1/' xmlns:ns1='http://schemas.openxmlformats.org/package/2006/metadata/core-properties' " w:xpath="/ns1:coreProperties[1]/ns0:description[1]" w:storeItemID="{6C3C8BC8-F283-45AE-878A-BAB7291924A1}"/>
                                  <w:text w:multiLine="1"/>
                                </w:sdtPr>
                                <w:sdtContent>
                                  <w:tc>
                                    <w:tcPr>
                                      <w:tcW w:w="4693" w:type="dxa"/>
                                      <w:gridSpan w:val="2"/>
                                    </w:tcPr>
                                    <w:p w14:paraId="1815C0BB" w14:textId="7908D314" w:rsidR="00C71AC8" w:rsidRDefault="00553A6C" w:rsidP="00A21D94">
                                      <w:r w:rsidRPr="00BC3C63">
                                        <w:rPr>
                                          <w:rStyle w:val="PlaceholderText"/>
                                        </w:rPr>
                                        <w:t>[Comments]</w:t>
                                      </w:r>
                                    </w:p>
                                  </w:tc>
                                </w:sdtContent>
                              </w:sdt>
                            </w:tr>
                          </w:tbl>
                          <w:p w14:paraId="291E6819" w14:textId="77777777" w:rsidR="00446B83" w:rsidRPr="0024683F" w:rsidRDefault="00446B83" w:rsidP="00C71AC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E30BB3" id="_x0000_t202" coordsize="21600,21600" o:spt="202" path="m,l,21600r21600,l21600,xe">
                <v:stroke joinstyle="miter"/>
                <v:path gradientshapeok="t" o:connecttype="rect"/>
              </v:shapetype>
              <v:shape id="Text Box 217" o:spid="_x0000_s1026" type="#_x0000_t202" style="position:absolute;left:0;text-align:left;margin-left:0;margin-top:-141.7pt;width:280.2pt;height:148.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" stroked="f">
                <v:textbox style="mso-fit-shape-to-text:t">
                  <w:txbxContent>
                    <w:tbl>
                      <w:tblPr>
                        <w:tblStyle w:val="TableGrid"/>
                        <w:tblW w:w="0" w:type="auto"/>
                        <w:tblLook w:val="04A0" w:firstRow="1" w:lastRow="0" w:firstColumn="1" w:lastColumn="0" w:noHBand="0" w:noVBand="1"/>
                      </w:tblPr>
                      <w:tblGrid>
                        <w:gridCol w:w="2349"/>
                        <w:gridCol w:w="2344"/>
                      </w:tblGrid>
                      <w:tr w:rsidR="0053395F" w14:paraId="7CB1B420" w14:textId="77777777" w:rsidTr="00C71AC8">
                        <w:tc>
                          <w:tcPr>
                            <w:tcW w:w="2349" w:type="dxa"/>
                          </w:tcPr>
                          <w:p w14:paraId="7BA86274" w14:textId="77777777" w:rsidR="0053395F" w:rsidRPr="008E2716" w:rsidRDefault="0053395F" w:rsidP="00A21D94">
                            <w:pPr>
                              <w:rPr>
                                <w:rFonts w:ascii="OPTILawrence" w:hAnsi="OPTILawrence"/>
                              </w:rPr>
                            </w:pPr>
                            <w:r w:rsidRPr="008E2716">
                              <w:rPr>
                                <w:rFonts w:ascii="OPTILawrence" w:hAnsi="OPTILawrence"/>
                              </w:rPr>
                              <w:t>Author:</w:t>
                            </w:r>
                          </w:p>
                        </w:tc>
                        <w:sdt>
                          <w:sdtPr>
                            <w:alias w:val="Author"/>
                            <w:tag w:val=""/>
                            <w:id w:val="1837504859"/>
                            <w:showingPlcHdr/>
                            <w:dataBinding w:prefixMappings="xmlns:ns0='http://purl.org/dc/elements/1.1/' xmlns:ns1='http://schemas.openxmlformats.org/package/2006/metadata/core-properties' " w:xpath="/ns1:coreProperties[1]/ns0:creator[1]" w:storeItemID="{6C3C8BC8-F283-45AE-878A-BAB7291924A1}"/>
                            <w:text/>
                          </w:sdtPr>
                          <w:sdtContent>
                            <w:tc>
                              <w:tcPr>
                                <w:tcW w:w="2344" w:type="dxa"/>
                              </w:tcPr>
                              <w:p w14:paraId="05D5F8AD" w14:textId="0A18C20C" w:rsidR="0053395F" w:rsidRDefault="00817173" w:rsidP="00A21D94">
                                <w:r>
                                  <w:t xml:space="preserve">     </w:t>
                                </w:r>
                              </w:p>
                            </w:tc>
                          </w:sdtContent>
                        </w:sdt>
                      </w:tr>
                      <w:tr w:rsidR="0053395F" w14:paraId="2354F239" w14:textId="77777777" w:rsidTr="00C71AC8">
                        <w:tc>
                          <w:tcPr>
                            <w:tcW w:w="2349" w:type="dxa"/>
                          </w:tcPr>
                          <w:p w14:paraId="53D2E6BA" w14:textId="261D6350" w:rsidR="0053395F" w:rsidRPr="008E2716" w:rsidRDefault="00553A6C" w:rsidP="00A21D94">
                            <w:pPr>
                              <w:rPr>
                                <w:rFonts w:ascii="OPTILawrence" w:hAnsi="OPTILawrence"/>
                              </w:rPr>
                            </w:pPr>
                            <w:r>
                              <w:rPr>
                                <w:rFonts w:ascii="OPTILawrence" w:hAnsi="OPTILawrence"/>
                              </w:rPr>
                              <w:t>Approval:</w:t>
                            </w:r>
                          </w:p>
                        </w:tc>
                        <w:sdt>
                          <w:sdtPr>
                            <w:alias w:val="Approver"/>
                            <w:tag w:val="Approver"/>
                            <w:id w:val="-155926215"/>
                            <w:dataBinding w:prefixMappings="xmlns:ns0='http://schemas.microsoft.com/office/2006/metadata/properties' xmlns:ns1='http://www.w3.org/2001/XMLSchema-instance' xmlns:ns2='http://schemas.microsoft.com/office/infopath/2007/PartnerControls' xmlns:ns3='a0b10755-075a-4d03-8b69-d2b3513ab2ed' " w:xpath="/ns0:properties[1]/documentManagement[1]/ns3:Approver[1]" w:storeItemID="{3A738F56-B5CC-4B1C-9273-945D228C12DD}"/>
                            <w:text/>
                          </w:sdtPr>
                          <w:sdtContent>
                            <w:tc>
                              <w:tcPr>
                                <w:tcW w:w="2344" w:type="dxa"/>
                              </w:tcPr>
                              <w:p w14:paraId="5CEA4B3B" w14:textId="6B6FF89F" w:rsidR="0053395F" w:rsidRDefault="003B6634" w:rsidP="00A21D94">
                                <w:r>
                                  <w:t xml:space="preserve">David James </w:t>
                                </w:r>
                              </w:p>
                            </w:tc>
                          </w:sdtContent>
                        </w:sdt>
                      </w:tr>
                      <w:tr w:rsidR="0053395F" w14:paraId="09FEC23E" w14:textId="77777777" w:rsidTr="00C71AC8">
                        <w:tc>
                          <w:tcPr>
                            <w:tcW w:w="2349" w:type="dxa"/>
                          </w:tcPr>
                          <w:p w14:paraId="0CDD3BBE" w14:textId="77777777" w:rsidR="0053395F" w:rsidRPr="008E2716" w:rsidRDefault="0053395F" w:rsidP="00A21D94">
                            <w:pPr>
                              <w:rPr>
                                <w:rFonts w:ascii="OPTILawrence" w:hAnsi="OPTILawrence"/>
                              </w:rPr>
                            </w:pPr>
                            <w:r w:rsidRPr="008E2716">
                              <w:rPr>
                                <w:rFonts w:ascii="OPTILawrence" w:hAnsi="OPTILawrence"/>
                              </w:rPr>
                              <w:t>Date approved:</w:t>
                            </w:r>
                          </w:p>
                        </w:tc>
                        <w:sdt>
                          <w:sdtPr>
                            <w:alias w:val="Approval date"/>
                            <w:tag w:val="Approval_x0020_date"/>
                            <w:id w:val="-288361397"/>
                            <w:dataBinding w:prefixMappings="xmlns:ns0='http://schemas.microsoft.com/office/2006/metadata/properties' xmlns:ns1='http://www.w3.org/2001/XMLSchema-instance' xmlns:ns2='http://schemas.microsoft.com/office/infopath/2007/PartnerControls' xmlns:ns3='a0b10755-075a-4d03-8b69-d2b3513ab2ed' " w:xpath="/ns0:properties[1]/documentManagement[1]/ns3:Approval_x0020_date[1]" w:storeItemID="{3A738F56-B5CC-4B1C-9273-945D228C12DD}"/>
                            <w:date w:fullDate="2023-05-12T00:00:00Z">
                              <w:dateFormat w:val="dd/MM/yyyy"/>
                              <w:lid w:val="en-GB"/>
                              <w:storeMappedDataAs w:val="dateTime"/>
                              <w:calendar w:val="gregorian"/>
                            </w:date>
                          </w:sdtPr>
                          <w:sdtContent>
                            <w:tc>
                              <w:tcPr>
                                <w:tcW w:w="2344" w:type="dxa"/>
                              </w:tcPr>
                              <w:p w14:paraId="1E49A2FF" w14:textId="1E4C75D8" w:rsidR="0053395F" w:rsidRDefault="00267ED4" w:rsidP="00A21D94">
                                <w:r>
                                  <w:t>12/05/2023</w:t>
                                </w:r>
                              </w:p>
                            </w:tc>
                          </w:sdtContent>
                        </w:sdt>
                      </w:tr>
                      <w:tr w:rsidR="0053395F" w14:paraId="3ED0E319" w14:textId="77777777" w:rsidTr="00C71AC8">
                        <w:tc>
                          <w:tcPr>
                            <w:tcW w:w="2349" w:type="dxa"/>
                          </w:tcPr>
                          <w:p w14:paraId="0D6E8172" w14:textId="77777777" w:rsidR="0053395F" w:rsidRPr="008E2716" w:rsidRDefault="0053395F" w:rsidP="00A21D94">
                            <w:pPr>
                              <w:rPr>
                                <w:rFonts w:ascii="OPTILawrence" w:hAnsi="OPTILawrence"/>
                              </w:rPr>
                            </w:pPr>
                            <w:r w:rsidRPr="008E2716">
                              <w:rPr>
                                <w:rFonts w:ascii="OPTILawrence" w:hAnsi="OPTILawrence"/>
                              </w:rPr>
                              <w:t>Review date:</w:t>
                            </w:r>
                          </w:p>
                        </w:tc>
                        <w:sdt>
                          <w:sdtPr>
                            <w:alias w:val="Review date"/>
                            <w:tag w:val="Review_x0020_date"/>
                            <w:id w:val="-395202508"/>
                            <w:dataBinding w:prefixMappings="xmlns:ns0='http://schemas.microsoft.com/office/2006/metadata/properties' xmlns:ns1='http://www.w3.org/2001/XMLSchema-instance' xmlns:ns2='http://schemas.microsoft.com/office/infopath/2007/PartnerControls' xmlns:ns3='a0b10755-075a-4d03-8b69-d2b3513ab2ed' " w:xpath="/ns0:properties[1]/documentManagement[1]/ns3:Review_x0020_date[1]" w:storeItemID="{3A738F56-B5CC-4B1C-9273-945D228C12DD}"/>
                            <w:date w:fullDate="2025-05-12T00:00:00Z">
                              <w:dateFormat w:val="dd/MM/yyyy"/>
                              <w:lid w:val="en-GB"/>
                              <w:storeMappedDataAs w:val="dateTime"/>
                              <w:calendar w:val="gregorian"/>
                            </w:date>
                          </w:sdtPr>
                          <w:sdtContent>
                            <w:tc>
                              <w:tcPr>
                                <w:tcW w:w="2344" w:type="dxa"/>
                              </w:tcPr>
                              <w:p w14:paraId="63689960" w14:textId="2130FA08" w:rsidR="0053395F" w:rsidRDefault="00267ED4" w:rsidP="00A21D94">
                                <w:r>
                                  <w:t>12/05/2025</w:t>
                                </w:r>
                              </w:p>
                            </w:tc>
                          </w:sdtContent>
                        </w:sdt>
                      </w:tr>
                      <w:tr w:rsidR="0053395F" w14:paraId="1F15FB4B" w14:textId="77777777" w:rsidTr="00C71AC8">
                        <w:tc>
                          <w:tcPr>
                            <w:tcW w:w="2349" w:type="dxa"/>
                          </w:tcPr>
                          <w:p w14:paraId="6EA50D25" w14:textId="77777777" w:rsidR="0053395F" w:rsidRPr="008E2716" w:rsidRDefault="0053395F" w:rsidP="00A21D94">
                            <w:pPr>
                              <w:rPr>
                                <w:rFonts w:ascii="OPTILawrence" w:hAnsi="OPTILawrence"/>
                              </w:rPr>
                            </w:pPr>
                            <w:r w:rsidRPr="008E2716">
                              <w:rPr>
                                <w:rFonts w:ascii="OPTILawrence" w:hAnsi="OPTILawrence"/>
                              </w:rPr>
                              <w:t>Review timescale:</w:t>
                            </w:r>
                          </w:p>
                        </w:tc>
                        <w:sdt>
                          <w:sdtPr>
                            <w:alias w:val="Review cycle"/>
                            <w:tag w:val="Review_x0020_cycle"/>
                            <w:id w:val="-989868311"/>
                            <w:dataBinding w:prefixMappings="xmlns:ns0='http://schemas.microsoft.com/office/2006/metadata/properties' xmlns:ns1='http://www.w3.org/2001/XMLSchema-instance' xmlns:ns2='http://schemas.microsoft.com/office/infopath/2007/PartnerControls' xmlns:ns3='a0b10755-075a-4d03-8b69-d2b3513ab2ed' " w:xpath="/ns0:properties[1]/documentManagement[1]/ns3:Review_x0020_cycle[1]" w:storeItemID="{3A738F56-B5CC-4B1C-9273-945D228C12DD}"/>
                            <w:dropDownList>
                              <w:listItem w:value="[Review cycle]"/>
                            </w:dropDownList>
                          </w:sdtPr>
                          <w:sdtContent>
                            <w:tc>
                              <w:tcPr>
                                <w:tcW w:w="2344" w:type="dxa"/>
                              </w:tcPr>
                              <w:p w14:paraId="4CF64731" w14:textId="725ACB60" w:rsidR="0053395F" w:rsidRDefault="00A45D66" w:rsidP="00A21D94">
                                <w:r>
                                  <w:t>2 years</w:t>
                                </w:r>
                              </w:p>
                            </w:tc>
                          </w:sdtContent>
                        </w:sdt>
                      </w:tr>
                      <w:tr w:rsidR="0053395F" w14:paraId="4EC9A727" w14:textId="77777777" w:rsidTr="00C71AC8">
                        <w:tc>
                          <w:tcPr>
                            <w:tcW w:w="2349" w:type="dxa"/>
                          </w:tcPr>
                          <w:p w14:paraId="29563394" w14:textId="77777777" w:rsidR="0053395F" w:rsidRPr="008E2716" w:rsidRDefault="0053395F" w:rsidP="00A21D94">
                            <w:pPr>
                              <w:rPr>
                                <w:rFonts w:ascii="OPTILawrence" w:hAnsi="OPTILawrence"/>
                              </w:rPr>
                            </w:pPr>
                            <w:r w:rsidRPr="008E2716">
                              <w:rPr>
                                <w:rFonts w:ascii="OPTILawrence" w:hAnsi="OPTILawrence"/>
                              </w:rPr>
                              <w:t>Keywords:</w:t>
                            </w:r>
                          </w:p>
                        </w:tc>
                        <w:sdt>
                          <w:sdtPr>
                            <w:alias w:val="Keywords"/>
                            <w:tag w:val=""/>
                            <w:id w:val="1033155667"/>
                            <w:dataBinding w:prefixMappings="xmlns:ns0='http://purl.org/dc/elements/1.1/' xmlns:ns1='http://schemas.openxmlformats.org/package/2006/metadata/core-properties' " w:xpath="/ns1:coreProperties[1]/ns1:keywords[1]" w:storeItemID="{6C3C8BC8-F283-45AE-878A-BAB7291924A1}"/>
                            <w:text/>
                          </w:sdtPr>
                          <w:sdtContent>
                            <w:tc>
                              <w:tcPr>
                                <w:tcW w:w="2344" w:type="dxa"/>
                              </w:tcPr>
                              <w:p w14:paraId="6B058B9B" w14:textId="10C608BE" w:rsidR="0053395F" w:rsidRDefault="007B4660" w:rsidP="00A21D94">
                                <w:r>
                                  <w:t>High performance learning</w:t>
                                </w:r>
                              </w:p>
                            </w:tc>
                          </w:sdtContent>
                        </w:sdt>
                      </w:tr>
                      <w:tr w:rsidR="00C71AC8" w14:paraId="158F7345" w14:textId="77777777" w:rsidTr="00AA15DC">
                        <w:sdt>
                          <w:sdtPr>
                            <w:rPr>
                              <w:sz w:val="18"/>
                              <w:szCs w:val="18"/>
                            </w:rPr>
                            <w:alias w:val="Comments"/>
                            <w:tag w:val=""/>
                            <w:id w:val="509500144"/>
                            <w:showingPlcHdr/>
                            <w:dataBinding w:prefixMappings="xmlns:ns0='http://purl.org/dc/elements/1.1/' xmlns:ns1='http://schemas.openxmlformats.org/package/2006/metadata/core-properties' " w:xpath="/ns1:coreProperties[1]/ns0:description[1]" w:storeItemID="{6C3C8BC8-F283-45AE-878A-BAB7291924A1}"/>
                            <w:text w:multiLine="1"/>
                          </w:sdtPr>
                          <w:sdtContent>
                            <w:tc>
                              <w:tcPr>
                                <w:tcW w:w="4693" w:type="dxa"/>
                                <w:gridSpan w:val="2"/>
                              </w:tcPr>
                              <w:p w14:paraId="1815C0BB" w14:textId="7908D314" w:rsidR="00C71AC8" w:rsidRDefault="00553A6C" w:rsidP="00A21D94">
                                <w:r w:rsidRPr="00BC3C63">
                                  <w:rPr>
                                    <w:rStyle w:val="PlaceholderText"/>
                                  </w:rPr>
                                  <w:t>[Comments]</w:t>
                                </w:r>
                              </w:p>
                            </w:tc>
                          </w:sdtContent>
                        </w:sdt>
                      </w:tr>
                    </w:tbl>
                    <w:p w14:paraId="291E6819" w14:textId="77777777" w:rsidR="00446B83" w:rsidRPr="0024683F" w:rsidRDefault="00446B83" w:rsidP="00C71AC8"/>
                  </w:txbxContent>
                </v:textbox>
                <w10:wrap anchorx="margin" anchory="margin"/>
              </v:shape>
            </w:pict>
          </mc:Fallback>
        </mc:AlternateContent>
      </w:r>
      <w:r w:rsidR="005B4594">
        <w:rPr>
          <w:noProof/>
          <w:lang w:eastAsia="en-GB"/>
        </w:rPr>
        <mc:AlternateContent>
          <mc:Choice Requires="wps">
            <w:drawing>
              <wp:anchor distT="0" distB="0" distL="114300" distR="114300" simplePos="0" relativeHeight="251658241" behindDoc="0" locked="0" layoutInCell="1" allowOverlap="1" wp14:anchorId="4C49B852" wp14:editId="4330F4F6">
                <wp:simplePos x="0" y="0"/>
                <wp:positionH relativeFrom="margin">
                  <wp:align>left</wp:align>
                </wp:positionH>
                <wp:positionV relativeFrom="paragraph">
                  <wp:posOffset>1956984</wp:posOffset>
                </wp:positionV>
                <wp:extent cx="5807075" cy="201549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5807075" cy="2015490"/>
                        </a:xfrm>
                        <a:prstGeom prst="rect">
                          <a:avLst/>
                        </a:prstGeom>
                        <a:noFill/>
                        <a:ln w="6350">
                          <a:noFill/>
                        </a:ln>
                      </wps:spPr>
                      <wps:txbx>
                        <w:txbxContent>
                          <w:sdt>
                            <w:sdtPr>
                              <w:alias w:val="Title"/>
                              <w:tag w:val=""/>
                              <w:id w:val="-545067854"/>
                              <w:dataBinding w:prefixMappings="xmlns:ns0='http://purl.org/dc/elements/1.1/' xmlns:ns1='http://schemas.openxmlformats.org/package/2006/metadata/core-properties' " w:xpath="/ns1:coreProperties[1]/ns0:title[1]" w:storeItemID="{6C3C8BC8-F283-45AE-878A-BAB7291924A1}"/>
                              <w:text/>
                            </w:sdtPr>
                            <w:sdtContent>
                              <w:p w14:paraId="475FE262" w14:textId="4BA2045F" w:rsidR="0053395F" w:rsidRPr="00623D99" w:rsidRDefault="007B4660" w:rsidP="006A7B67">
                                <w:pPr>
                                  <w:pStyle w:val="Title"/>
                                </w:pPr>
                                <w:r>
                                  <w:t>Teaching and learning policy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49B852" id="Text Box 2" o:spid="_x0000_s1027" type="#_x0000_t202" style="position:absolute;left:0;text-align:left;margin-left:0;margin-top:154.1pt;width:457.25pt;height:158.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" filled="f" stroked="f" strokeweight=".5pt">
                <v:textbox>
                  <w:txbxContent>
                    <w:sdt>
                      <w:sdtPr>
                        <w:alias w:val="Title"/>
                        <w:tag w:val=""/>
                        <w:id w:val="-545067854"/>
                        <w:dataBinding w:prefixMappings="xmlns:ns0='http://purl.org/dc/elements/1.1/' xmlns:ns1='http://schemas.openxmlformats.org/package/2006/metadata/core-properties' " w:xpath="/ns1:coreProperties[1]/ns0:title[1]" w:storeItemID="{6C3C8BC8-F283-45AE-878A-BAB7291924A1}"/>
                        <w:text/>
                      </w:sdtPr>
                      <w:sdtContent>
                        <w:p w14:paraId="475FE262" w14:textId="4BA2045F" w:rsidR="0053395F" w:rsidRPr="00623D99" w:rsidRDefault="007B4660" w:rsidP="006A7B67">
                          <w:pPr>
                            <w:pStyle w:val="Title"/>
                          </w:pPr>
                          <w:r>
                            <w:t>Teaching and learning policy</w:t>
                          </w:r>
                        </w:p>
                      </w:sdtContent>
                    </w:sdt>
                  </w:txbxContent>
                </v:textbox>
                <w10:wrap anchorx="margin"/>
              </v:shape>
            </w:pict>
          </mc:Fallback>
        </mc:AlternateContent>
      </w:r>
      <w:r w:rsidR="00A21D94">
        <w:rPr>
          <w:noProof/>
          <w:lang w:eastAsia="en-GB"/>
        </w:rPr>
        <w:drawing>
          <wp:anchor distT="0" distB="0" distL="114300" distR="114300" simplePos="0" relativeHeight="251658240" behindDoc="0" locked="0" layoutInCell="1" allowOverlap="1" wp14:anchorId="48324CAC" wp14:editId="43945609">
            <wp:simplePos x="0" y="0"/>
            <wp:positionH relativeFrom="column">
              <wp:posOffset>3802380</wp:posOffset>
            </wp:positionH>
            <wp:positionV relativeFrom="paragraph">
              <wp:posOffset>153670</wp:posOffset>
            </wp:positionV>
            <wp:extent cx="2797810" cy="1851660"/>
            <wp:effectExtent l="0" t="0" r="2540" b="0"/>
            <wp:wrapThrough wrapText="bothSides">
              <wp:wrapPolygon edited="0">
                <wp:start x="14854" y="0"/>
                <wp:lineTo x="13089" y="1111"/>
                <wp:lineTo x="12795" y="1778"/>
                <wp:lineTo x="12942" y="4000"/>
                <wp:lineTo x="1912" y="4222"/>
                <wp:lineTo x="1324" y="6222"/>
                <wp:lineTo x="2059" y="7556"/>
                <wp:lineTo x="588" y="8889"/>
                <wp:lineTo x="0" y="10000"/>
                <wp:lineTo x="0" y="11333"/>
                <wp:lineTo x="3383" y="14667"/>
                <wp:lineTo x="3677" y="18222"/>
                <wp:lineTo x="1324" y="19333"/>
                <wp:lineTo x="1324" y="20889"/>
                <wp:lineTo x="3089" y="21333"/>
                <wp:lineTo x="20002" y="21333"/>
                <wp:lineTo x="20590" y="20000"/>
                <wp:lineTo x="20002" y="19111"/>
                <wp:lineTo x="17943" y="18222"/>
                <wp:lineTo x="18531" y="18222"/>
                <wp:lineTo x="21473" y="15333"/>
                <wp:lineTo x="21473" y="14667"/>
                <wp:lineTo x="20737" y="6889"/>
                <wp:lineTo x="19119" y="4889"/>
                <wp:lineTo x="17796" y="4000"/>
                <wp:lineTo x="15590" y="0"/>
                <wp:lineTo x="148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7810" cy="1851660"/>
                    </a:xfrm>
                    <a:prstGeom prst="rect">
                      <a:avLst/>
                    </a:prstGeom>
                  </pic:spPr>
                </pic:pic>
              </a:graphicData>
            </a:graphic>
            <wp14:sizeRelH relativeFrom="page">
              <wp14:pctWidth>0</wp14:pctWidth>
            </wp14:sizeRelH>
            <wp14:sizeRelV relativeFrom="page">
              <wp14:pctHeight>0</wp14:pctHeight>
            </wp14:sizeRelV>
          </wp:anchor>
        </w:drawing>
      </w:r>
      <w:r w:rsidR="00446B83">
        <w:br w:type="page"/>
      </w:r>
    </w:p>
    <w:sdt>
      <w:sdtPr>
        <w:rPr>
          <w:rFonts w:ascii="Segoe UI Light" w:eastAsiaTheme="minorHAnsi" w:hAnsi="Segoe UI Light" w:cstheme="minorBidi"/>
          <w:color w:val="auto"/>
          <w:sz w:val="22"/>
          <w:szCs w:val="22"/>
          <w:lang w:val="en-GB"/>
        </w:rPr>
        <w:id w:val="-550770885"/>
        <w:docPartObj>
          <w:docPartGallery w:val="Table of Contents"/>
          <w:docPartUnique/>
        </w:docPartObj>
      </w:sdtPr>
      <w:sdtEndPr>
        <w:rPr>
          <w:b/>
          <w:bCs/>
          <w:noProof/>
        </w:rPr>
      </w:sdtEndPr>
      <w:sdtContent>
        <w:p w14:paraId="7F4E6805" w14:textId="40C20DC0" w:rsidR="008E2716" w:rsidRDefault="008E2716">
          <w:pPr>
            <w:pStyle w:val="TOCHeading"/>
          </w:pPr>
          <w:r>
            <w:t>Contents</w:t>
          </w:r>
        </w:p>
        <w:p w14:paraId="7F3D1AFE" w14:textId="59A44664" w:rsidR="0070541F" w:rsidRPr="00D26010" w:rsidRDefault="008E2716">
          <w:pPr>
            <w:pStyle w:val="TOC1"/>
            <w:tabs>
              <w:tab w:val="left" w:pos="440"/>
              <w:tab w:val="right" w:leader="dot" w:pos="10456"/>
            </w:tabs>
            <w:rPr>
              <w:rFonts w:eastAsiaTheme="minorEastAsia" w:cs="Segoe UI Light"/>
              <w:noProof/>
              <w:lang w:eastAsia="en-GB"/>
            </w:rPr>
          </w:pPr>
          <w:r>
            <w:fldChar w:fldCharType="begin"/>
          </w:r>
          <w:r>
            <w:instrText xml:space="preserve"> TOC \o "1-3" \h \z \u </w:instrText>
          </w:r>
          <w:r>
            <w:fldChar w:fldCharType="separate"/>
          </w:r>
          <w:hyperlink w:anchor="_Toc79408433" w:history="1">
            <w:r w:rsidR="0070541F" w:rsidRPr="00D26010">
              <w:rPr>
                <w:rStyle w:val="Hyperlink"/>
                <w:rFonts w:ascii="Segoe UI Light" w:hAnsi="Segoe UI Light" w:cs="Segoe UI Light"/>
                <w:noProof/>
              </w:rPr>
              <w:t>1</w:t>
            </w:r>
            <w:r w:rsidR="0070541F" w:rsidRPr="00D26010">
              <w:rPr>
                <w:rFonts w:eastAsiaTheme="minorEastAsia" w:cs="Segoe UI Light"/>
                <w:noProof/>
                <w:lang w:eastAsia="en-GB"/>
              </w:rPr>
              <w:tab/>
            </w:r>
            <w:r w:rsidR="0070541F" w:rsidRPr="00D26010">
              <w:rPr>
                <w:rStyle w:val="Hyperlink"/>
                <w:rFonts w:ascii="Segoe UI Light" w:hAnsi="Segoe UI Light" w:cs="Segoe UI Light"/>
                <w:noProof/>
              </w:rPr>
              <w:t>Our Vision</w:t>
            </w:r>
            <w:r w:rsidR="0070541F" w:rsidRPr="00D26010">
              <w:rPr>
                <w:rFonts w:cs="Segoe UI Light"/>
                <w:noProof/>
                <w:webHidden/>
              </w:rPr>
              <w:tab/>
            </w:r>
            <w:r w:rsidR="0070541F" w:rsidRPr="00D26010">
              <w:rPr>
                <w:rFonts w:cs="Segoe UI Light"/>
                <w:noProof/>
                <w:webHidden/>
              </w:rPr>
              <w:fldChar w:fldCharType="begin"/>
            </w:r>
            <w:r w:rsidR="0070541F" w:rsidRPr="00D26010">
              <w:rPr>
                <w:rFonts w:cs="Segoe UI Light"/>
                <w:noProof/>
                <w:webHidden/>
              </w:rPr>
              <w:instrText xml:space="preserve"> PAGEREF _Toc79408433 \h </w:instrText>
            </w:r>
            <w:r w:rsidR="0070541F" w:rsidRPr="00D26010">
              <w:rPr>
                <w:rFonts w:cs="Segoe UI Light"/>
                <w:noProof/>
                <w:webHidden/>
              </w:rPr>
            </w:r>
            <w:r w:rsidR="0070541F" w:rsidRPr="00D26010">
              <w:rPr>
                <w:rFonts w:cs="Segoe UI Light"/>
                <w:noProof/>
                <w:webHidden/>
              </w:rPr>
              <w:fldChar w:fldCharType="separate"/>
            </w:r>
            <w:r w:rsidR="00AF4768">
              <w:rPr>
                <w:rFonts w:cs="Segoe UI Light"/>
                <w:noProof/>
                <w:webHidden/>
              </w:rPr>
              <w:t>3</w:t>
            </w:r>
            <w:r w:rsidR="0070541F" w:rsidRPr="00D26010">
              <w:rPr>
                <w:rFonts w:cs="Segoe UI Light"/>
                <w:noProof/>
                <w:webHidden/>
              </w:rPr>
              <w:fldChar w:fldCharType="end"/>
            </w:r>
          </w:hyperlink>
        </w:p>
        <w:p w14:paraId="66418519" w14:textId="719C4DA2" w:rsidR="0070541F" w:rsidRPr="00D26010" w:rsidRDefault="00000000">
          <w:pPr>
            <w:pStyle w:val="TOC1"/>
            <w:tabs>
              <w:tab w:val="left" w:pos="440"/>
              <w:tab w:val="right" w:leader="dot" w:pos="10456"/>
            </w:tabs>
            <w:rPr>
              <w:rFonts w:eastAsiaTheme="minorEastAsia" w:cs="Segoe UI Light"/>
              <w:noProof/>
              <w:lang w:eastAsia="en-GB"/>
            </w:rPr>
          </w:pPr>
          <w:hyperlink w:anchor="_Toc79408434" w:history="1">
            <w:r w:rsidR="0070541F" w:rsidRPr="00D26010">
              <w:rPr>
                <w:rStyle w:val="Hyperlink"/>
                <w:rFonts w:ascii="Segoe UI Light" w:hAnsi="Segoe UI Light" w:cs="Segoe UI Light"/>
                <w:noProof/>
              </w:rPr>
              <w:t>2</w:t>
            </w:r>
            <w:r w:rsidR="0070541F" w:rsidRPr="00D26010">
              <w:rPr>
                <w:rFonts w:eastAsiaTheme="minorEastAsia" w:cs="Segoe UI Light"/>
                <w:noProof/>
                <w:lang w:eastAsia="en-GB"/>
              </w:rPr>
              <w:tab/>
            </w:r>
            <w:r w:rsidR="0070541F" w:rsidRPr="00D26010">
              <w:rPr>
                <w:rStyle w:val="Hyperlink"/>
                <w:rFonts w:ascii="Segoe UI Light" w:hAnsi="Segoe UI Light" w:cs="Segoe UI Light"/>
                <w:noProof/>
              </w:rPr>
              <w:t>Aims</w:t>
            </w:r>
            <w:r w:rsidR="0070541F" w:rsidRPr="00D26010">
              <w:rPr>
                <w:rFonts w:cs="Segoe UI Light"/>
                <w:noProof/>
                <w:webHidden/>
              </w:rPr>
              <w:tab/>
            </w:r>
            <w:r w:rsidR="0070541F" w:rsidRPr="00D26010">
              <w:rPr>
                <w:rFonts w:cs="Segoe UI Light"/>
                <w:noProof/>
                <w:webHidden/>
              </w:rPr>
              <w:fldChar w:fldCharType="begin"/>
            </w:r>
            <w:r w:rsidR="0070541F" w:rsidRPr="00D26010">
              <w:rPr>
                <w:rFonts w:cs="Segoe UI Light"/>
                <w:noProof/>
                <w:webHidden/>
              </w:rPr>
              <w:instrText xml:space="preserve"> PAGEREF _Toc79408434 \h </w:instrText>
            </w:r>
            <w:r w:rsidR="0070541F" w:rsidRPr="00D26010">
              <w:rPr>
                <w:rFonts w:cs="Segoe UI Light"/>
                <w:noProof/>
                <w:webHidden/>
              </w:rPr>
            </w:r>
            <w:r w:rsidR="0070541F" w:rsidRPr="00D26010">
              <w:rPr>
                <w:rFonts w:cs="Segoe UI Light"/>
                <w:noProof/>
                <w:webHidden/>
              </w:rPr>
              <w:fldChar w:fldCharType="separate"/>
            </w:r>
            <w:r w:rsidR="00AF4768">
              <w:rPr>
                <w:rFonts w:cs="Segoe UI Light"/>
                <w:noProof/>
                <w:webHidden/>
              </w:rPr>
              <w:t>3</w:t>
            </w:r>
            <w:r w:rsidR="0070541F" w:rsidRPr="00D26010">
              <w:rPr>
                <w:rFonts w:cs="Segoe UI Light"/>
                <w:noProof/>
                <w:webHidden/>
              </w:rPr>
              <w:fldChar w:fldCharType="end"/>
            </w:r>
          </w:hyperlink>
        </w:p>
        <w:p w14:paraId="7A9BEF9D" w14:textId="0B47EFC0" w:rsidR="0070541F" w:rsidRPr="00D26010" w:rsidRDefault="00000000">
          <w:pPr>
            <w:pStyle w:val="TOC1"/>
            <w:tabs>
              <w:tab w:val="left" w:pos="440"/>
              <w:tab w:val="right" w:leader="dot" w:pos="10456"/>
            </w:tabs>
            <w:rPr>
              <w:rFonts w:eastAsiaTheme="minorEastAsia" w:cs="Segoe UI Light"/>
              <w:noProof/>
              <w:lang w:eastAsia="en-GB"/>
            </w:rPr>
          </w:pPr>
          <w:hyperlink w:anchor="_Toc79408435" w:history="1">
            <w:r w:rsidR="0070541F" w:rsidRPr="00D26010">
              <w:rPr>
                <w:rStyle w:val="Hyperlink"/>
                <w:rFonts w:ascii="Segoe UI Light" w:hAnsi="Segoe UI Light" w:cs="Segoe UI Light"/>
                <w:noProof/>
                <w:lang w:eastAsia="en-GB"/>
              </w:rPr>
              <w:t>3</w:t>
            </w:r>
            <w:r w:rsidR="0070541F" w:rsidRPr="00D26010">
              <w:rPr>
                <w:rFonts w:eastAsiaTheme="minorEastAsia" w:cs="Segoe UI Light"/>
                <w:noProof/>
                <w:lang w:eastAsia="en-GB"/>
              </w:rPr>
              <w:tab/>
            </w:r>
            <w:r w:rsidR="0070541F" w:rsidRPr="00D26010">
              <w:rPr>
                <w:rStyle w:val="Hyperlink"/>
                <w:rFonts w:ascii="Segoe UI Light" w:hAnsi="Segoe UI Light" w:cs="Segoe UI Light"/>
                <w:noProof/>
                <w:lang w:eastAsia="en-GB"/>
              </w:rPr>
              <w:t>Teaching and learning</w:t>
            </w:r>
            <w:r w:rsidR="0070541F" w:rsidRPr="00D26010">
              <w:rPr>
                <w:rFonts w:cs="Segoe UI Light"/>
                <w:noProof/>
                <w:webHidden/>
              </w:rPr>
              <w:tab/>
            </w:r>
            <w:r w:rsidR="0070541F" w:rsidRPr="00D26010">
              <w:rPr>
                <w:rFonts w:cs="Segoe UI Light"/>
                <w:noProof/>
                <w:webHidden/>
              </w:rPr>
              <w:fldChar w:fldCharType="begin"/>
            </w:r>
            <w:r w:rsidR="0070541F" w:rsidRPr="00D26010">
              <w:rPr>
                <w:rFonts w:cs="Segoe UI Light"/>
                <w:noProof/>
                <w:webHidden/>
              </w:rPr>
              <w:instrText xml:space="preserve"> PAGEREF _Toc79408435 \h </w:instrText>
            </w:r>
            <w:r w:rsidR="0070541F" w:rsidRPr="00D26010">
              <w:rPr>
                <w:rFonts w:cs="Segoe UI Light"/>
                <w:noProof/>
                <w:webHidden/>
              </w:rPr>
            </w:r>
            <w:r w:rsidR="0070541F" w:rsidRPr="00D26010">
              <w:rPr>
                <w:rFonts w:cs="Segoe UI Light"/>
                <w:noProof/>
                <w:webHidden/>
              </w:rPr>
              <w:fldChar w:fldCharType="separate"/>
            </w:r>
            <w:r w:rsidR="00AF4768">
              <w:rPr>
                <w:rFonts w:cs="Segoe UI Light"/>
                <w:noProof/>
                <w:webHidden/>
              </w:rPr>
              <w:t>4</w:t>
            </w:r>
            <w:r w:rsidR="0070541F" w:rsidRPr="00D26010">
              <w:rPr>
                <w:rFonts w:cs="Segoe UI Light"/>
                <w:noProof/>
                <w:webHidden/>
              </w:rPr>
              <w:fldChar w:fldCharType="end"/>
            </w:r>
          </w:hyperlink>
        </w:p>
        <w:p w14:paraId="4B444A94" w14:textId="6A7CEE0F" w:rsidR="0070541F" w:rsidRPr="00D26010" w:rsidRDefault="00000000">
          <w:pPr>
            <w:pStyle w:val="TOC2"/>
            <w:tabs>
              <w:tab w:val="left" w:pos="880"/>
              <w:tab w:val="right" w:leader="dot" w:pos="10456"/>
            </w:tabs>
            <w:rPr>
              <w:rFonts w:eastAsiaTheme="minorEastAsia" w:cs="Segoe UI Light"/>
              <w:noProof/>
              <w:lang w:eastAsia="en-GB"/>
            </w:rPr>
          </w:pPr>
          <w:hyperlink w:anchor="_Toc79408436" w:history="1">
            <w:r w:rsidR="0070541F" w:rsidRPr="00D26010">
              <w:rPr>
                <w:rStyle w:val="Hyperlink"/>
                <w:rFonts w:ascii="Segoe UI Light" w:hAnsi="Segoe UI Light" w:cs="Segoe UI Light"/>
                <w:noProof/>
              </w:rPr>
              <w:t>3.1</w:t>
            </w:r>
            <w:r w:rsidR="0070541F" w:rsidRPr="00D26010">
              <w:rPr>
                <w:rFonts w:eastAsiaTheme="minorEastAsia" w:cs="Segoe UI Light"/>
                <w:noProof/>
                <w:lang w:eastAsia="en-GB"/>
              </w:rPr>
              <w:tab/>
            </w:r>
            <w:r w:rsidR="0070541F" w:rsidRPr="00D26010">
              <w:rPr>
                <w:rStyle w:val="Hyperlink"/>
                <w:rFonts w:ascii="Segoe UI Light" w:hAnsi="Segoe UI Light" w:cs="Segoe UI Light"/>
                <w:noProof/>
              </w:rPr>
              <w:t>Planning and implementation (teaching)</w:t>
            </w:r>
            <w:r w:rsidR="0070541F" w:rsidRPr="00D26010">
              <w:rPr>
                <w:rFonts w:cs="Segoe UI Light"/>
                <w:noProof/>
                <w:webHidden/>
              </w:rPr>
              <w:tab/>
            </w:r>
            <w:r w:rsidR="0070541F" w:rsidRPr="00D26010">
              <w:rPr>
                <w:rFonts w:cs="Segoe UI Light"/>
                <w:noProof/>
                <w:webHidden/>
              </w:rPr>
              <w:fldChar w:fldCharType="begin"/>
            </w:r>
            <w:r w:rsidR="0070541F" w:rsidRPr="00D26010">
              <w:rPr>
                <w:rFonts w:cs="Segoe UI Light"/>
                <w:noProof/>
                <w:webHidden/>
              </w:rPr>
              <w:instrText xml:space="preserve"> PAGEREF _Toc79408436 \h </w:instrText>
            </w:r>
            <w:r w:rsidR="0070541F" w:rsidRPr="00D26010">
              <w:rPr>
                <w:rFonts w:cs="Segoe UI Light"/>
                <w:noProof/>
                <w:webHidden/>
              </w:rPr>
            </w:r>
            <w:r w:rsidR="0070541F" w:rsidRPr="00D26010">
              <w:rPr>
                <w:rFonts w:cs="Segoe UI Light"/>
                <w:noProof/>
                <w:webHidden/>
              </w:rPr>
              <w:fldChar w:fldCharType="separate"/>
            </w:r>
            <w:r w:rsidR="00AF4768">
              <w:rPr>
                <w:rFonts w:cs="Segoe UI Light"/>
                <w:noProof/>
                <w:webHidden/>
              </w:rPr>
              <w:t>4</w:t>
            </w:r>
            <w:r w:rsidR="0070541F" w:rsidRPr="00D26010">
              <w:rPr>
                <w:rFonts w:cs="Segoe UI Light"/>
                <w:noProof/>
                <w:webHidden/>
              </w:rPr>
              <w:fldChar w:fldCharType="end"/>
            </w:r>
          </w:hyperlink>
        </w:p>
        <w:p w14:paraId="15EDE304" w14:textId="17D772E5" w:rsidR="0070541F" w:rsidRPr="00D26010" w:rsidRDefault="00000000">
          <w:pPr>
            <w:pStyle w:val="TOC2"/>
            <w:tabs>
              <w:tab w:val="left" w:pos="880"/>
              <w:tab w:val="right" w:leader="dot" w:pos="10456"/>
            </w:tabs>
            <w:rPr>
              <w:rFonts w:eastAsiaTheme="minorEastAsia" w:cs="Segoe UI Light"/>
              <w:noProof/>
              <w:lang w:eastAsia="en-GB"/>
            </w:rPr>
          </w:pPr>
          <w:hyperlink w:anchor="_Toc79408437" w:history="1">
            <w:r w:rsidR="0070541F" w:rsidRPr="00D26010">
              <w:rPr>
                <w:rStyle w:val="Hyperlink"/>
                <w:rFonts w:ascii="Segoe UI Light" w:hAnsi="Segoe UI Light" w:cs="Segoe UI Light"/>
                <w:noProof/>
              </w:rPr>
              <w:t>3.2</w:t>
            </w:r>
            <w:r w:rsidR="0070541F" w:rsidRPr="00D26010">
              <w:rPr>
                <w:rFonts w:eastAsiaTheme="minorEastAsia" w:cs="Segoe UI Light"/>
                <w:noProof/>
                <w:lang w:eastAsia="en-GB"/>
              </w:rPr>
              <w:tab/>
            </w:r>
            <w:r w:rsidR="0070541F" w:rsidRPr="00D26010">
              <w:rPr>
                <w:rStyle w:val="Hyperlink"/>
                <w:rFonts w:ascii="Segoe UI Light" w:hAnsi="Segoe UI Light" w:cs="Segoe UI Light"/>
                <w:noProof/>
              </w:rPr>
              <w:t>Assessment, Recording and Reporting</w:t>
            </w:r>
            <w:r w:rsidR="0070541F" w:rsidRPr="00D26010">
              <w:rPr>
                <w:rFonts w:cs="Segoe UI Light"/>
                <w:noProof/>
                <w:webHidden/>
              </w:rPr>
              <w:tab/>
            </w:r>
            <w:r w:rsidR="0070541F" w:rsidRPr="00D26010">
              <w:rPr>
                <w:rFonts w:cs="Segoe UI Light"/>
                <w:noProof/>
                <w:webHidden/>
              </w:rPr>
              <w:fldChar w:fldCharType="begin"/>
            </w:r>
            <w:r w:rsidR="0070541F" w:rsidRPr="00D26010">
              <w:rPr>
                <w:rFonts w:cs="Segoe UI Light"/>
                <w:noProof/>
                <w:webHidden/>
              </w:rPr>
              <w:instrText xml:space="preserve"> PAGEREF _Toc79408437 \h </w:instrText>
            </w:r>
            <w:r w:rsidR="0070541F" w:rsidRPr="00D26010">
              <w:rPr>
                <w:rFonts w:cs="Segoe UI Light"/>
                <w:noProof/>
                <w:webHidden/>
              </w:rPr>
            </w:r>
            <w:r w:rsidR="0070541F" w:rsidRPr="00D26010">
              <w:rPr>
                <w:rFonts w:cs="Segoe UI Light"/>
                <w:noProof/>
                <w:webHidden/>
              </w:rPr>
              <w:fldChar w:fldCharType="separate"/>
            </w:r>
            <w:r w:rsidR="00AF4768">
              <w:rPr>
                <w:rFonts w:cs="Segoe UI Light"/>
                <w:noProof/>
                <w:webHidden/>
              </w:rPr>
              <w:t>4</w:t>
            </w:r>
            <w:r w:rsidR="0070541F" w:rsidRPr="00D26010">
              <w:rPr>
                <w:rFonts w:cs="Segoe UI Light"/>
                <w:noProof/>
                <w:webHidden/>
              </w:rPr>
              <w:fldChar w:fldCharType="end"/>
            </w:r>
          </w:hyperlink>
        </w:p>
        <w:p w14:paraId="622ABC5C" w14:textId="49F1D5A1" w:rsidR="0070541F" w:rsidRPr="00D26010" w:rsidRDefault="00000000">
          <w:pPr>
            <w:pStyle w:val="TOC2"/>
            <w:tabs>
              <w:tab w:val="left" w:pos="880"/>
              <w:tab w:val="right" w:leader="dot" w:pos="10456"/>
            </w:tabs>
            <w:rPr>
              <w:rFonts w:eastAsiaTheme="minorEastAsia" w:cs="Segoe UI Light"/>
              <w:noProof/>
              <w:lang w:eastAsia="en-GB"/>
            </w:rPr>
          </w:pPr>
          <w:hyperlink w:anchor="_Toc79408438" w:history="1">
            <w:r w:rsidR="0070541F" w:rsidRPr="00D26010">
              <w:rPr>
                <w:rStyle w:val="Hyperlink"/>
                <w:rFonts w:ascii="Segoe UI Light" w:hAnsi="Segoe UI Light" w:cs="Segoe UI Light"/>
                <w:noProof/>
              </w:rPr>
              <w:t>3.3</w:t>
            </w:r>
            <w:r w:rsidR="0070541F" w:rsidRPr="00D26010">
              <w:rPr>
                <w:rFonts w:eastAsiaTheme="minorEastAsia" w:cs="Segoe UI Light"/>
                <w:noProof/>
                <w:lang w:eastAsia="en-GB"/>
              </w:rPr>
              <w:tab/>
            </w:r>
            <w:r w:rsidR="0070541F" w:rsidRPr="00D26010">
              <w:rPr>
                <w:rStyle w:val="Hyperlink"/>
                <w:rFonts w:ascii="Segoe UI Light" w:hAnsi="Segoe UI Light" w:cs="Segoe UI Light"/>
                <w:noProof/>
              </w:rPr>
              <w:t>Learning Support</w:t>
            </w:r>
            <w:r w:rsidR="0070541F" w:rsidRPr="00D26010">
              <w:rPr>
                <w:rFonts w:cs="Segoe UI Light"/>
                <w:noProof/>
                <w:webHidden/>
              </w:rPr>
              <w:tab/>
            </w:r>
            <w:r w:rsidR="0070541F" w:rsidRPr="00D26010">
              <w:rPr>
                <w:rFonts w:cs="Segoe UI Light"/>
                <w:noProof/>
                <w:webHidden/>
              </w:rPr>
              <w:fldChar w:fldCharType="begin"/>
            </w:r>
            <w:r w:rsidR="0070541F" w:rsidRPr="00D26010">
              <w:rPr>
                <w:rFonts w:cs="Segoe UI Light"/>
                <w:noProof/>
                <w:webHidden/>
              </w:rPr>
              <w:instrText xml:space="preserve"> PAGEREF _Toc79408438 \h </w:instrText>
            </w:r>
            <w:r w:rsidR="0070541F" w:rsidRPr="00D26010">
              <w:rPr>
                <w:rFonts w:cs="Segoe UI Light"/>
                <w:noProof/>
                <w:webHidden/>
              </w:rPr>
            </w:r>
            <w:r w:rsidR="0070541F" w:rsidRPr="00D26010">
              <w:rPr>
                <w:rFonts w:cs="Segoe UI Light"/>
                <w:noProof/>
                <w:webHidden/>
              </w:rPr>
              <w:fldChar w:fldCharType="separate"/>
            </w:r>
            <w:r w:rsidR="00AF4768">
              <w:rPr>
                <w:rFonts w:cs="Segoe UI Light"/>
                <w:noProof/>
                <w:webHidden/>
              </w:rPr>
              <w:t>4</w:t>
            </w:r>
            <w:r w:rsidR="0070541F" w:rsidRPr="00D26010">
              <w:rPr>
                <w:rFonts w:cs="Segoe UI Light"/>
                <w:noProof/>
                <w:webHidden/>
              </w:rPr>
              <w:fldChar w:fldCharType="end"/>
            </w:r>
          </w:hyperlink>
        </w:p>
        <w:p w14:paraId="1C890032" w14:textId="7B8B773E" w:rsidR="0070541F" w:rsidRPr="00D26010" w:rsidRDefault="00000000">
          <w:pPr>
            <w:pStyle w:val="TOC2"/>
            <w:tabs>
              <w:tab w:val="left" w:pos="880"/>
              <w:tab w:val="right" w:leader="dot" w:pos="10456"/>
            </w:tabs>
            <w:rPr>
              <w:rFonts w:eastAsiaTheme="minorEastAsia" w:cs="Segoe UI Light"/>
              <w:noProof/>
              <w:lang w:eastAsia="en-GB"/>
            </w:rPr>
          </w:pPr>
          <w:hyperlink w:anchor="_Toc79408439" w:history="1">
            <w:r w:rsidR="0070541F" w:rsidRPr="00D26010">
              <w:rPr>
                <w:rStyle w:val="Hyperlink"/>
                <w:rFonts w:ascii="Segoe UI Light" w:hAnsi="Segoe UI Light" w:cs="Segoe UI Light"/>
                <w:noProof/>
              </w:rPr>
              <w:t>3.4</w:t>
            </w:r>
            <w:r w:rsidR="0070541F" w:rsidRPr="00D26010">
              <w:rPr>
                <w:rFonts w:eastAsiaTheme="minorEastAsia" w:cs="Segoe UI Light"/>
                <w:noProof/>
                <w:lang w:eastAsia="en-GB"/>
              </w:rPr>
              <w:tab/>
            </w:r>
            <w:r w:rsidR="0070541F" w:rsidRPr="00D26010">
              <w:rPr>
                <w:rStyle w:val="Hyperlink"/>
                <w:rFonts w:ascii="Segoe UI Light" w:hAnsi="Segoe UI Light" w:cs="Segoe UI Light"/>
                <w:noProof/>
              </w:rPr>
              <w:t>Developing pedagogy</w:t>
            </w:r>
            <w:r w:rsidR="0070541F" w:rsidRPr="00D26010">
              <w:rPr>
                <w:rFonts w:cs="Segoe UI Light"/>
                <w:noProof/>
                <w:webHidden/>
              </w:rPr>
              <w:tab/>
            </w:r>
            <w:r w:rsidR="0070541F" w:rsidRPr="00D26010">
              <w:rPr>
                <w:rFonts w:cs="Segoe UI Light"/>
                <w:noProof/>
                <w:webHidden/>
              </w:rPr>
              <w:fldChar w:fldCharType="begin"/>
            </w:r>
            <w:r w:rsidR="0070541F" w:rsidRPr="00D26010">
              <w:rPr>
                <w:rFonts w:cs="Segoe UI Light"/>
                <w:noProof/>
                <w:webHidden/>
              </w:rPr>
              <w:instrText xml:space="preserve"> PAGEREF _Toc79408439 \h </w:instrText>
            </w:r>
            <w:r w:rsidR="0070541F" w:rsidRPr="00D26010">
              <w:rPr>
                <w:rFonts w:cs="Segoe UI Light"/>
                <w:noProof/>
                <w:webHidden/>
              </w:rPr>
            </w:r>
            <w:r w:rsidR="0070541F" w:rsidRPr="00D26010">
              <w:rPr>
                <w:rFonts w:cs="Segoe UI Light"/>
                <w:noProof/>
                <w:webHidden/>
              </w:rPr>
              <w:fldChar w:fldCharType="separate"/>
            </w:r>
            <w:r w:rsidR="00AF4768">
              <w:rPr>
                <w:rFonts w:cs="Segoe UI Light"/>
                <w:noProof/>
                <w:webHidden/>
              </w:rPr>
              <w:t>4</w:t>
            </w:r>
            <w:r w:rsidR="0070541F" w:rsidRPr="00D26010">
              <w:rPr>
                <w:rFonts w:cs="Segoe UI Light"/>
                <w:noProof/>
                <w:webHidden/>
              </w:rPr>
              <w:fldChar w:fldCharType="end"/>
            </w:r>
          </w:hyperlink>
        </w:p>
        <w:p w14:paraId="7DF9767B" w14:textId="4ED951C9" w:rsidR="008E2716" w:rsidRDefault="008E2716">
          <w:r>
            <w:rPr>
              <w:b/>
              <w:bCs/>
              <w:noProof/>
            </w:rPr>
            <w:fldChar w:fldCharType="end"/>
          </w:r>
        </w:p>
      </w:sdtContent>
    </w:sdt>
    <w:p w14:paraId="28D0AD6F" w14:textId="77777777" w:rsidR="008E2716" w:rsidRDefault="008E2716">
      <w:pPr>
        <w:spacing w:line="259" w:lineRule="auto"/>
        <w:rPr>
          <w:rFonts w:ascii="OPTILawrence" w:eastAsiaTheme="majorEastAsia" w:hAnsi="OPTILawrence" w:cstheme="majorBidi"/>
          <w:color w:val="002060"/>
          <w:sz w:val="32"/>
          <w:szCs w:val="32"/>
        </w:rPr>
      </w:pPr>
      <w:r>
        <w:rPr>
          <w:color w:val="002060"/>
        </w:rPr>
        <w:br w:type="page"/>
      </w:r>
    </w:p>
    <w:p w14:paraId="42CFC363" w14:textId="48F14C5E" w:rsidR="00CA3462" w:rsidRPr="00836896" w:rsidRDefault="00CA3462" w:rsidP="00836896">
      <w:pPr>
        <w:pStyle w:val="Heading1"/>
      </w:pPr>
      <w:bookmarkStart w:id="0" w:name="_Toc66970811"/>
      <w:bookmarkStart w:id="1" w:name="_Toc79408433"/>
      <w:r w:rsidRPr="00836896">
        <w:lastRenderedPageBreak/>
        <w:t>Our Vision</w:t>
      </w:r>
      <w:bookmarkEnd w:id="0"/>
      <w:bookmarkEnd w:id="1"/>
    </w:p>
    <w:p w14:paraId="37879797" w14:textId="77777777" w:rsidR="00CA3462" w:rsidRPr="00CC5E45" w:rsidRDefault="00CA3462" w:rsidP="00D86907">
      <w:r w:rsidRPr="00CC5E45">
        <w:t>Caroline Chisholm School is an inspirational, safe and secure learning environment at the heart of our community where everyone is equally valued and respected - a community built on:</w:t>
      </w:r>
    </w:p>
    <w:p w14:paraId="67CF4189" w14:textId="6EF8AF2E" w:rsidR="00CA3462" w:rsidRPr="00D86907" w:rsidRDefault="00CA3462" w:rsidP="00CA3462">
      <w:pPr>
        <w:ind w:left="-113" w:right="-113"/>
        <w:rPr>
          <w:rFonts w:cs="Segoe UI Light"/>
          <w:color w:val="000000" w:themeColor="text1"/>
        </w:rPr>
      </w:pPr>
      <w:r w:rsidRPr="07F47F74">
        <w:rPr>
          <w:rFonts w:cs="Segoe UI Light"/>
          <w:b/>
          <w:bCs/>
          <w:color w:val="998546"/>
          <w:sz w:val="28"/>
          <w:szCs w:val="28"/>
        </w:rPr>
        <w:t>Ambition</w:t>
      </w:r>
      <w:r w:rsidRPr="07F47F74">
        <w:rPr>
          <w:rFonts w:cs="Segoe UI Light"/>
          <w:color w:val="002956"/>
        </w:rPr>
        <w:t xml:space="preserve"> </w:t>
      </w:r>
      <w:r w:rsidRPr="07F47F74">
        <w:rPr>
          <w:rFonts w:cs="Segoe UI Light"/>
          <w:color w:val="000000" w:themeColor="text1"/>
        </w:rPr>
        <w:t xml:space="preserve">by developing the school culture, where </w:t>
      </w:r>
      <w:r w:rsidR="7BD8FC5F" w:rsidRPr="07F47F74">
        <w:rPr>
          <w:rFonts w:cs="Segoe UI Light"/>
          <w:color w:val="000000" w:themeColor="text1"/>
        </w:rPr>
        <w:t>everyone</w:t>
      </w:r>
      <w:r w:rsidRPr="07F47F74">
        <w:rPr>
          <w:rFonts w:cs="Segoe UI Light"/>
          <w:color w:val="000000" w:themeColor="text1"/>
        </w:rPr>
        <w:t>:</w:t>
      </w:r>
    </w:p>
    <w:p w14:paraId="15122221" w14:textId="77777777" w:rsidR="00CA3462" w:rsidRPr="002B1AE7" w:rsidRDefault="00CA3462" w:rsidP="00CA3462">
      <w:pPr>
        <w:pStyle w:val="ListParagraph"/>
        <w:numPr>
          <w:ilvl w:val="0"/>
          <w:numId w:val="8"/>
        </w:numPr>
        <w:spacing w:line="259" w:lineRule="auto"/>
        <w:rPr>
          <w:color w:val="000000" w:themeColor="text1"/>
        </w:rPr>
      </w:pPr>
      <w:r w:rsidRPr="002B1AE7">
        <w:rPr>
          <w:color w:val="000000" w:themeColor="text1"/>
        </w:rPr>
        <w:t>strives to be the best they can become</w:t>
      </w:r>
    </w:p>
    <w:p w14:paraId="73B3FB0A" w14:textId="77777777" w:rsidR="00CA3462" w:rsidRPr="002B1AE7" w:rsidRDefault="00CA3462" w:rsidP="00CA3462">
      <w:pPr>
        <w:pStyle w:val="ListParagraph"/>
        <w:numPr>
          <w:ilvl w:val="0"/>
          <w:numId w:val="8"/>
        </w:numPr>
        <w:spacing w:line="259" w:lineRule="auto"/>
        <w:rPr>
          <w:color w:val="000000" w:themeColor="text1"/>
        </w:rPr>
      </w:pPr>
      <w:r w:rsidRPr="002B1AE7">
        <w:rPr>
          <w:color w:val="000000" w:themeColor="text1"/>
        </w:rPr>
        <w:t>aspires to ambitious goals</w:t>
      </w:r>
    </w:p>
    <w:p w14:paraId="5AB2B188" w14:textId="77777777" w:rsidR="00CA3462" w:rsidRPr="002B1AE7" w:rsidRDefault="00CA3462" w:rsidP="00CA3462">
      <w:pPr>
        <w:pStyle w:val="ListParagraph"/>
        <w:numPr>
          <w:ilvl w:val="0"/>
          <w:numId w:val="8"/>
        </w:numPr>
        <w:spacing w:line="259" w:lineRule="auto"/>
        <w:rPr>
          <w:color w:val="000000" w:themeColor="text1"/>
        </w:rPr>
      </w:pPr>
      <w:r w:rsidRPr="002B1AE7">
        <w:rPr>
          <w:color w:val="000000" w:themeColor="text1"/>
        </w:rPr>
        <w:t>nurtures and supports</w:t>
      </w:r>
    </w:p>
    <w:p w14:paraId="145194D6" w14:textId="77777777" w:rsidR="00CA3462" w:rsidRPr="00CB1F39" w:rsidRDefault="00CA3462" w:rsidP="00CA3462">
      <w:pPr>
        <w:ind w:left="-113" w:right="-113"/>
        <w:rPr>
          <w:color w:val="002956"/>
        </w:rPr>
      </w:pPr>
      <w:r w:rsidRPr="00DD12C2">
        <w:rPr>
          <w:rFonts w:cs="Segoe UI Light"/>
          <w:b/>
          <w:bCs/>
          <w:color w:val="998546"/>
          <w:sz w:val="28"/>
          <w:szCs w:val="28"/>
        </w:rPr>
        <w:t xml:space="preserve">Confidence </w:t>
      </w:r>
      <w:r w:rsidRPr="002B1AE7">
        <w:rPr>
          <w:color w:val="000000" w:themeColor="text1"/>
        </w:rPr>
        <w:t>where everyone develops self-belief by:</w:t>
      </w:r>
    </w:p>
    <w:p w14:paraId="18C794D6" w14:textId="77777777" w:rsidR="00CA3462" w:rsidRPr="002B1AE7" w:rsidRDefault="00CA3462" w:rsidP="00CA3462">
      <w:pPr>
        <w:pStyle w:val="ListParagraph"/>
        <w:numPr>
          <w:ilvl w:val="0"/>
          <w:numId w:val="8"/>
        </w:numPr>
        <w:spacing w:line="259" w:lineRule="auto"/>
        <w:rPr>
          <w:color w:val="000000" w:themeColor="text1"/>
        </w:rPr>
      </w:pPr>
      <w:r w:rsidRPr="002B1AE7">
        <w:rPr>
          <w:color w:val="000000" w:themeColor="text1"/>
        </w:rPr>
        <w:t>overcoming challenges</w:t>
      </w:r>
    </w:p>
    <w:p w14:paraId="3BA586F8" w14:textId="77777777" w:rsidR="00CA3462" w:rsidRPr="002B1AE7" w:rsidRDefault="00CA3462" w:rsidP="00CA3462">
      <w:pPr>
        <w:pStyle w:val="ListParagraph"/>
        <w:numPr>
          <w:ilvl w:val="0"/>
          <w:numId w:val="8"/>
        </w:numPr>
        <w:spacing w:line="259" w:lineRule="auto"/>
        <w:rPr>
          <w:color w:val="000000" w:themeColor="text1"/>
        </w:rPr>
      </w:pPr>
      <w:r w:rsidRPr="002B1AE7">
        <w:rPr>
          <w:color w:val="000000" w:themeColor="text1"/>
        </w:rPr>
        <w:t>taking calculated risks</w:t>
      </w:r>
    </w:p>
    <w:p w14:paraId="5837BEE5" w14:textId="77777777" w:rsidR="00CA3462" w:rsidRPr="002B1AE7" w:rsidRDefault="00CA3462" w:rsidP="00CA3462">
      <w:pPr>
        <w:pStyle w:val="ListParagraph"/>
        <w:numPr>
          <w:ilvl w:val="0"/>
          <w:numId w:val="8"/>
        </w:numPr>
        <w:spacing w:line="259" w:lineRule="auto"/>
        <w:rPr>
          <w:color w:val="000000" w:themeColor="text1"/>
        </w:rPr>
      </w:pPr>
      <w:r w:rsidRPr="002B1AE7">
        <w:rPr>
          <w:color w:val="000000" w:themeColor="text1"/>
        </w:rPr>
        <w:t>upholding our shared values</w:t>
      </w:r>
    </w:p>
    <w:p w14:paraId="6DA3391F" w14:textId="77777777" w:rsidR="00CA3462" w:rsidRPr="002B1AE7" w:rsidRDefault="00CA3462" w:rsidP="00CA3462">
      <w:pPr>
        <w:ind w:left="-113" w:right="-113"/>
        <w:rPr>
          <w:color w:val="000000" w:themeColor="text1"/>
        </w:rPr>
      </w:pPr>
      <w:r w:rsidRPr="00DD12C2">
        <w:rPr>
          <w:rFonts w:cs="Segoe UI Light"/>
          <w:b/>
          <w:bCs/>
          <w:color w:val="998546"/>
          <w:sz w:val="28"/>
          <w:szCs w:val="28"/>
        </w:rPr>
        <w:t xml:space="preserve">Success </w:t>
      </w:r>
      <w:r w:rsidRPr="002B1AE7">
        <w:rPr>
          <w:color w:val="000000" w:themeColor="text1"/>
        </w:rPr>
        <w:t>where everyone is inspired to:</w:t>
      </w:r>
    </w:p>
    <w:p w14:paraId="29D3439D" w14:textId="77777777" w:rsidR="00CA3462" w:rsidRPr="002B1AE7" w:rsidRDefault="00CA3462" w:rsidP="00CA3462">
      <w:pPr>
        <w:pStyle w:val="ListParagraph"/>
        <w:numPr>
          <w:ilvl w:val="0"/>
          <w:numId w:val="8"/>
        </w:numPr>
        <w:spacing w:line="259" w:lineRule="auto"/>
        <w:rPr>
          <w:color w:val="000000" w:themeColor="text1"/>
        </w:rPr>
      </w:pPr>
      <w:r w:rsidRPr="002B1AE7">
        <w:rPr>
          <w:color w:val="000000" w:themeColor="text1"/>
        </w:rPr>
        <w:t>become a high performing learner</w:t>
      </w:r>
    </w:p>
    <w:p w14:paraId="6E46388E" w14:textId="77777777" w:rsidR="00A24AC0" w:rsidRDefault="00CA3462" w:rsidP="00A24AC0">
      <w:pPr>
        <w:pStyle w:val="ListParagraph"/>
        <w:numPr>
          <w:ilvl w:val="0"/>
          <w:numId w:val="8"/>
        </w:numPr>
        <w:spacing w:line="259" w:lineRule="auto"/>
        <w:rPr>
          <w:color w:val="000000" w:themeColor="text1"/>
        </w:rPr>
      </w:pPr>
      <w:r w:rsidRPr="002B1AE7">
        <w:rPr>
          <w:color w:val="000000" w:themeColor="text1"/>
        </w:rPr>
        <w:t>embrace a range of rich and diverse opportunities</w:t>
      </w:r>
    </w:p>
    <w:p w14:paraId="69E788BF" w14:textId="77777777" w:rsidR="00A24AC0" w:rsidRPr="00A24AC0" w:rsidRDefault="00CA3462" w:rsidP="00836896">
      <w:pPr>
        <w:pStyle w:val="ListParagraph"/>
        <w:numPr>
          <w:ilvl w:val="0"/>
          <w:numId w:val="8"/>
        </w:numPr>
        <w:spacing w:line="259" w:lineRule="auto"/>
        <w:rPr>
          <w:color w:val="000000" w:themeColor="text1"/>
        </w:rPr>
      </w:pPr>
      <w:r w:rsidRPr="002B1AE7">
        <w:t>celebrate achievement in all its forms</w:t>
      </w:r>
    </w:p>
    <w:p w14:paraId="345605CE" w14:textId="77777777" w:rsidR="00A24AC0" w:rsidRDefault="00300F63" w:rsidP="00A24AC0">
      <w:pPr>
        <w:pStyle w:val="Heading1"/>
        <w:rPr>
          <w:rStyle w:val="Heading1Char"/>
        </w:rPr>
      </w:pPr>
      <w:bookmarkStart w:id="2" w:name="_Toc79408434"/>
      <w:r w:rsidRPr="00A24AC0">
        <w:rPr>
          <w:rStyle w:val="Heading1Char"/>
        </w:rPr>
        <w:t>Aims</w:t>
      </w:r>
      <w:bookmarkEnd w:id="2"/>
    </w:p>
    <w:p w14:paraId="229F13B7" w14:textId="238F0BE2" w:rsidR="00CA3462" w:rsidRPr="00A24AC0" w:rsidRDefault="00CA3462" w:rsidP="00A24AC0">
      <w:r>
        <w:t>Led by the work of a professionalised teaching force, we will systematically build the skills that enable high performance, creating learners of all ages who – regardless of their performance on entry – are advanced performers, enterprising learners, future global leaders, who are ready</w:t>
      </w:r>
      <w:r w:rsidR="2C221201">
        <w:t xml:space="preserve"> ongoing learning</w:t>
      </w:r>
      <w:r>
        <w:t xml:space="preserve">, life-ready and career-ready, have a global outlook and a concern for others.  </w:t>
      </w:r>
    </w:p>
    <w:p w14:paraId="4BC41172" w14:textId="77777777" w:rsidR="00CA3462" w:rsidRDefault="00CA3462" w:rsidP="00836896">
      <w:r>
        <w:t xml:space="preserve">We want motivational teaching/learning experiences that promote ambition, confidence and success. We want this for everyone – for all students, all staff </w:t>
      </w:r>
      <w:proofErr w:type="gramStart"/>
      <w:r>
        <w:t>and also</w:t>
      </w:r>
      <w:proofErr w:type="gramEnd"/>
      <w:r>
        <w:t xml:space="preserve"> effective engagement of parents in the process. We want this not only in every lesson, but through every opportunity in or out of school where we are able to learn. </w:t>
      </w:r>
    </w:p>
    <w:p w14:paraId="3BDE2492" w14:textId="55F9AB0F" w:rsidR="00CA3462" w:rsidRDefault="00CA3462" w:rsidP="00836896">
      <w:r>
        <w:t>What we do not want is a school where learning is taught like a factory – where all teachers teach in a formulaic and superficial way. We want to develop a highly effective group of professional teachers who are clear o</w:t>
      </w:r>
      <w:r w:rsidR="008F692C">
        <w:t>n</w:t>
      </w:r>
      <w:r>
        <w:t xml:space="preserve"> their strengths and weaknesses</w:t>
      </w:r>
      <w:r w:rsidR="00133357">
        <w:t>, understand that great teach</w:t>
      </w:r>
      <w:r w:rsidR="009D42E1">
        <w:t>ing</w:t>
      </w:r>
      <w:r w:rsidR="00133357">
        <w:t xml:space="preserve"> is</w:t>
      </w:r>
      <w:r w:rsidR="002446BB">
        <w:t xml:space="preserve"> complex</w:t>
      </w:r>
      <w:r>
        <w:t xml:space="preserve"> and </w:t>
      </w:r>
      <w:r w:rsidR="002446BB">
        <w:t>nuanced</w:t>
      </w:r>
      <w:r w:rsidR="009D42E1">
        <w:t>,</w:t>
      </w:r>
      <w:r>
        <w:t xml:space="preserve"> and </w:t>
      </w:r>
      <w:r w:rsidR="002446BB">
        <w:t xml:space="preserve">so teachers </w:t>
      </w:r>
      <w:r>
        <w:t xml:space="preserve">are keen to move their </w:t>
      </w:r>
      <w:r w:rsidR="009D42E1">
        <w:t xml:space="preserve">own </w:t>
      </w:r>
      <w:r>
        <w:t xml:space="preserve">classroom practice and the practice of others forward. We want our practice to be recognised as world class. </w:t>
      </w:r>
    </w:p>
    <w:p w14:paraId="542DCCEE" w14:textId="4E9A15E9" w:rsidR="00CA3462" w:rsidRPr="00C459CE" w:rsidRDefault="00CA3462" w:rsidP="00836896">
      <w:pPr>
        <w:rPr>
          <w:rFonts w:cs="Segoe UI"/>
        </w:rPr>
      </w:pPr>
      <w:r>
        <w:t xml:space="preserve">All teachers are also learners and should be striving to evaluate and improve their practice. This means understanding both the teaching and learning process and building on student’s skills, knowledge and understanding. Teachers are managers of the learning environment facilitating </w:t>
      </w:r>
      <w:bookmarkStart w:id="3" w:name="_Toc66970813"/>
      <w:r w:rsidRPr="00C459CE">
        <w:rPr>
          <w:rFonts w:cs="Segoe UI"/>
        </w:rPr>
        <w:t xml:space="preserve">all students to reach levels of high performance. </w:t>
      </w:r>
      <w:proofErr w:type="gramStart"/>
      <w:r w:rsidRPr="00C459CE">
        <w:rPr>
          <w:rFonts w:cs="Segoe UI"/>
        </w:rPr>
        <w:t>In order to</w:t>
      </w:r>
      <w:proofErr w:type="gramEnd"/>
      <w:r w:rsidRPr="00C459CE">
        <w:rPr>
          <w:rFonts w:cs="Segoe UI"/>
        </w:rPr>
        <w:t xml:space="preserve"> facilitate the learning process for teachers there needs to be frequent opportunities for professional development. </w:t>
      </w:r>
      <w:r w:rsidR="16ECC3CB" w:rsidRPr="54615900">
        <w:rPr>
          <w:rFonts w:cs="Segoe UI"/>
        </w:rPr>
        <w:t>An extensive CPD programme will be available for all staff to access.</w:t>
      </w:r>
    </w:p>
    <w:p w14:paraId="7C1BA2C5" w14:textId="0BD19537" w:rsidR="00CA3462" w:rsidRPr="00C459CE" w:rsidRDefault="00CA3462" w:rsidP="00836896">
      <w:pPr>
        <w:rPr>
          <w:rFonts w:cs="Segoe UI"/>
        </w:rPr>
      </w:pPr>
      <w:r w:rsidRPr="54615900">
        <w:rPr>
          <w:rFonts w:cs="Segoe UI"/>
        </w:rPr>
        <w:t>A</w:t>
      </w:r>
      <w:r w:rsidR="44677DFA" w:rsidRPr="54615900">
        <w:rPr>
          <w:rFonts w:cs="Segoe UI"/>
        </w:rPr>
        <w:t>n effective</w:t>
      </w:r>
      <w:r w:rsidRPr="00C459CE">
        <w:rPr>
          <w:rFonts w:cs="Segoe UI"/>
        </w:rPr>
        <w:t xml:space="preserve"> learning environment is created when students participate in and are motivated by lesson content, interact well with both the teacher and other students and improve their skills and confidence in themselves as learners. Students need to </w:t>
      </w:r>
      <w:r w:rsidR="76C36885" w:rsidRPr="54615900">
        <w:rPr>
          <w:rFonts w:cs="Segoe UI"/>
        </w:rPr>
        <w:t>develop ownership of their</w:t>
      </w:r>
      <w:r w:rsidRPr="00C459CE">
        <w:rPr>
          <w:rFonts w:cs="Segoe UI"/>
        </w:rPr>
        <w:t xml:space="preserve"> learning and</w:t>
      </w:r>
      <w:r w:rsidR="23B9F093" w:rsidRPr="54615900">
        <w:rPr>
          <w:rFonts w:cs="Segoe UI"/>
        </w:rPr>
        <w:t>,</w:t>
      </w:r>
      <w:r w:rsidRPr="00C459CE">
        <w:rPr>
          <w:rFonts w:cs="Segoe UI"/>
        </w:rPr>
        <w:t xml:space="preserve"> therefore</w:t>
      </w:r>
      <w:r w:rsidR="2117570B" w:rsidRPr="54615900">
        <w:rPr>
          <w:rFonts w:cs="Segoe UI"/>
        </w:rPr>
        <w:t>,</w:t>
      </w:r>
      <w:r w:rsidRPr="54615900">
        <w:rPr>
          <w:rFonts w:cs="Segoe UI"/>
        </w:rPr>
        <w:t xml:space="preserve"> </w:t>
      </w:r>
      <w:r w:rsidR="0E04A04C" w:rsidRPr="54615900">
        <w:rPr>
          <w:rFonts w:cs="Segoe UI"/>
        </w:rPr>
        <w:t>their success</w:t>
      </w:r>
      <w:r w:rsidRPr="00C459CE">
        <w:rPr>
          <w:rFonts w:cs="Segoe UI"/>
        </w:rPr>
        <w:t xml:space="preserve">. </w:t>
      </w:r>
    </w:p>
    <w:p w14:paraId="22B17B98" w14:textId="62DD0522" w:rsidR="00936B09" w:rsidRDefault="00CA3462" w:rsidP="00376A5C">
      <w:pPr>
        <w:rPr>
          <w:rFonts w:cs="Segoe UI"/>
        </w:rPr>
      </w:pPr>
      <w:proofErr w:type="gramStart"/>
      <w:r w:rsidRPr="00C459CE">
        <w:rPr>
          <w:rFonts w:cs="Segoe UI"/>
        </w:rPr>
        <w:t>In order to</w:t>
      </w:r>
      <w:proofErr w:type="gramEnd"/>
      <w:r w:rsidRPr="00C459CE">
        <w:rPr>
          <w:rFonts w:cs="Segoe UI"/>
        </w:rPr>
        <w:t xml:space="preserve"> have the most effective learning, parents need to support teaching staff at the school by expecting students to achieve their best.  The partnership between home and school is a vital element in the success of every student and must be developed to the best possible degree.</w:t>
      </w:r>
      <w:bookmarkEnd w:id="3"/>
      <w:r w:rsidR="00936B09">
        <w:rPr>
          <w:rFonts w:cs="Segoe UI"/>
        </w:rPr>
        <w:br w:type="page"/>
      </w:r>
    </w:p>
    <w:p w14:paraId="6C3C07ED" w14:textId="3D5B6E8B" w:rsidR="00936B09" w:rsidRDefault="00936B09" w:rsidP="00936B09">
      <w:pPr>
        <w:pStyle w:val="Heading1"/>
        <w:rPr>
          <w:rFonts w:eastAsiaTheme="minorEastAsia"/>
          <w:lang w:eastAsia="en-GB"/>
        </w:rPr>
      </w:pPr>
      <w:bookmarkStart w:id="4" w:name="_Toc79408435"/>
      <w:r>
        <w:rPr>
          <w:rFonts w:eastAsiaTheme="minorEastAsia"/>
          <w:lang w:eastAsia="en-GB"/>
        </w:rPr>
        <w:lastRenderedPageBreak/>
        <w:t>Teaching and learning</w:t>
      </w:r>
      <w:bookmarkEnd w:id="4"/>
      <w:r>
        <w:rPr>
          <w:rFonts w:eastAsiaTheme="minorEastAsia"/>
          <w:lang w:eastAsia="en-GB"/>
        </w:rPr>
        <w:t xml:space="preserve"> </w:t>
      </w:r>
    </w:p>
    <w:p w14:paraId="7E64E8CB" w14:textId="5608EDA8" w:rsidR="00CA3462" w:rsidRPr="00A24AC0" w:rsidRDefault="00CA3462" w:rsidP="00A24AC0">
      <w:pPr>
        <w:rPr>
          <w:rFonts w:cs="Segoe UI"/>
        </w:rPr>
      </w:pPr>
      <w:r w:rsidRPr="002911CA">
        <w:rPr>
          <w:rFonts w:eastAsiaTheme="minorEastAsia" w:cs="Segoe UI"/>
          <w:lang w:eastAsia="en-GB"/>
        </w:rPr>
        <w:t>Teachers and learners believe that high performance for most is a possible outcome.</w:t>
      </w:r>
      <w:r>
        <w:rPr>
          <w:rFonts w:eastAsiaTheme="minorEastAsia" w:cs="Segoe UI"/>
          <w:sz w:val="24"/>
          <w:szCs w:val="24"/>
          <w:lang w:eastAsia="en-GB"/>
        </w:rPr>
        <w:br/>
      </w:r>
    </w:p>
    <w:p w14:paraId="0043BBAC" w14:textId="77777777" w:rsidR="00CA3462" w:rsidRPr="00836896" w:rsidRDefault="00CA3462" w:rsidP="00836896">
      <w:pPr>
        <w:pStyle w:val="Heading2"/>
      </w:pPr>
      <w:bookmarkStart w:id="5" w:name="_Toc66970814"/>
      <w:bookmarkStart w:id="6" w:name="_Toc79408436"/>
      <w:r w:rsidRPr="00836896">
        <w:t>Planning and implementation (teaching)</w:t>
      </w:r>
      <w:bookmarkEnd w:id="5"/>
      <w:bookmarkEnd w:id="6"/>
      <w:r w:rsidRPr="00836896">
        <w:t xml:space="preserve"> </w:t>
      </w:r>
    </w:p>
    <w:p w14:paraId="418355C7" w14:textId="1B0789DB" w:rsidR="00CA3462" w:rsidRDefault="00CA3462" w:rsidP="00CA3462">
      <w:pPr>
        <w:ind w:left="-113"/>
      </w:pPr>
      <w:bookmarkStart w:id="7" w:name="_Toc66970815"/>
      <w:r w:rsidRPr="00452F62">
        <w:t>Teachers should plan lessons which allow students to progress in their subject and phase specific learning and systematically build the skills that enable high performance.  The purpose of the learning, including the ‘big picture’ is clearly identified and communicated to students. The HPL focus of the lesson will be embedded in the lesson aims and planning.  In delivery</w:t>
      </w:r>
      <w:r w:rsidR="4793AC9F">
        <w:t>,</w:t>
      </w:r>
      <w:r w:rsidRPr="00452F62">
        <w:t xml:space="preserve"> the belief that high performance for most is a possible outcome will be evident throughout the lesson and tasks will be pitched high and scaffolded down to provide challenge and allow all students to access the learning. Engaging, challenging and thought-provoking delivery of carefully chosen curriculum content will motivate all students to strive to become high</w:t>
      </w:r>
      <w:r>
        <w:t xml:space="preserve"> </w:t>
      </w:r>
      <w:r w:rsidRPr="00452F62">
        <w:t xml:space="preserve">performing learners. In lessons, highly effective </w:t>
      </w:r>
      <w:r w:rsidR="008D143F">
        <w:t xml:space="preserve">and </w:t>
      </w:r>
      <w:r w:rsidR="35684DB7">
        <w:t>judicious</w:t>
      </w:r>
      <w:r w:rsidRPr="00452F62">
        <w:t xml:space="preserve"> use of digital technologies will develop and promote </w:t>
      </w:r>
      <w:r w:rsidR="00300F63" w:rsidRPr="00452F62">
        <w:rPr>
          <w:b/>
          <w:bCs/>
          <w:i/>
          <w:iCs/>
        </w:rPr>
        <w:t>enquiry-based</w:t>
      </w:r>
      <w:r w:rsidRPr="00452F62">
        <w:rPr>
          <w:b/>
          <w:bCs/>
          <w:i/>
          <w:iCs/>
        </w:rPr>
        <w:t xml:space="preserve"> learning</w:t>
      </w:r>
      <w:r w:rsidRPr="00452F62">
        <w:t xml:space="preserve"> as a learner-centred approach that emphasises higher-order thinking skills. It may take several forms, including analysis, problem solving, discovery and creative activities, both in the classroom and the community. Most importantly, in enquiry learning</w:t>
      </w:r>
      <w:r>
        <w:t>,</w:t>
      </w:r>
      <w:r w:rsidRPr="00452F62">
        <w:t xml:space="preserve"> students will be responsible for processing the </w:t>
      </w:r>
      <w:r w:rsidR="00856E58">
        <w:t>information</w:t>
      </w:r>
      <w:r w:rsidRPr="00452F62">
        <w:t xml:space="preserve"> they are working with </w:t>
      </w:r>
      <w:proofErr w:type="gramStart"/>
      <w:r w:rsidRPr="00452F62">
        <w:t>in order to</w:t>
      </w:r>
      <w:proofErr w:type="gramEnd"/>
      <w:r w:rsidRPr="00452F62">
        <w:t xml:space="preserve"> reach their own conclusions.   </w:t>
      </w:r>
      <w:r>
        <w:br/>
      </w:r>
    </w:p>
    <w:p w14:paraId="667E9825" w14:textId="77777777" w:rsidR="00CA3462" w:rsidRPr="00936B09" w:rsidRDefault="00CA3462" w:rsidP="00936B09">
      <w:pPr>
        <w:pStyle w:val="Heading2"/>
      </w:pPr>
      <w:bookmarkStart w:id="8" w:name="_Toc79408437"/>
      <w:r w:rsidRPr="00936B09">
        <w:t>Assessment, Recording and Reporting</w:t>
      </w:r>
      <w:bookmarkEnd w:id="7"/>
      <w:bookmarkEnd w:id="8"/>
    </w:p>
    <w:p w14:paraId="219FBE67" w14:textId="64DD2E5A" w:rsidR="00CA3462" w:rsidRDefault="7BD8FC5F" w:rsidP="00CA3462">
      <w:pPr>
        <w:ind w:left="-113" w:right="-113"/>
        <w:rPr>
          <w:rFonts w:cs="Segoe UI"/>
        </w:rPr>
      </w:pPr>
      <w:r w:rsidRPr="377ADA2A">
        <w:rPr>
          <w:rFonts w:cs="Segoe UI"/>
        </w:rPr>
        <w:t>Teachers should assess pupils’ work regularly (according to department/key stage/school policy) through a variety of both summative and formative methods</w:t>
      </w:r>
      <w:r w:rsidR="6DA69C84" w:rsidRPr="54615900">
        <w:rPr>
          <w:rFonts w:cs="Segoe UI"/>
        </w:rPr>
        <w:t>;</w:t>
      </w:r>
      <w:r w:rsidRPr="377ADA2A">
        <w:rPr>
          <w:rFonts w:cs="Segoe UI"/>
        </w:rPr>
        <w:t xml:space="preserve"> the majority of which should be ‘low stakes’ opportunities where misconceptions are identified and addressed. Students will be taught how to take responsibility for their own learning through the </w:t>
      </w:r>
      <w:r w:rsidR="6D14472D" w:rsidRPr="54615900">
        <w:rPr>
          <w:rFonts w:cs="Segoe UI"/>
        </w:rPr>
        <w:t>advanced cognitive performance characteristic</w:t>
      </w:r>
      <w:r w:rsidRPr="54615900">
        <w:rPr>
          <w:rFonts w:cs="Segoe UI"/>
        </w:rPr>
        <w:t>s</w:t>
      </w:r>
      <w:r w:rsidRPr="377ADA2A">
        <w:rPr>
          <w:rFonts w:cs="Segoe UI"/>
        </w:rPr>
        <w:t xml:space="preserve"> of </w:t>
      </w:r>
      <w:r w:rsidR="3835476E" w:rsidRPr="54615900">
        <w:rPr>
          <w:rFonts w:cs="Segoe UI"/>
        </w:rPr>
        <w:t>m</w:t>
      </w:r>
      <w:r w:rsidRPr="54615900">
        <w:rPr>
          <w:rFonts w:cs="Segoe UI"/>
        </w:rPr>
        <w:t>eta</w:t>
      </w:r>
      <w:r w:rsidRPr="377ADA2A">
        <w:rPr>
          <w:rFonts w:cs="Segoe UI"/>
        </w:rPr>
        <w:t xml:space="preserve">-thinking and </w:t>
      </w:r>
      <w:r w:rsidR="50273AE1" w:rsidRPr="377ADA2A">
        <w:rPr>
          <w:rFonts w:cs="Segoe UI"/>
        </w:rPr>
        <w:t>analysing</w:t>
      </w:r>
      <w:r w:rsidRPr="377ADA2A">
        <w:rPr>
          <w:rFonts w:cs="Segoe UI"/>
        </w:rPr>
        <w:t xml:space="preserve"> and will be able to identify how they can improve their performance. Teaching sequences should be adapted in response to the assessment of students understanding and allow them to progress towards becoming a high performing learner. Teachers should use a wide range of information, including quantitative and qualitative measures, to provide accurate reports on student learning to parents.</w:t>
      </w:r>
    </w:p>
    <w:p w14:paraId="08582BAB" w14:textId="77777777" w:rsidR="00CA3462" w:rsidRPr="00936B09" w:rsidRDefault="00CA3462" w:rsidP="00936B09">
      <w:pPr>
        <w:pStyle w:val="Heading2"/>
      </w:pPr>
      <w:bookmarkStart w:id="9" w:name="_Toc66970816"/>
      <w:bookmarkStart w:id="10" w:name="_Toc79408438"/>
      <w:r w:rsidRPr="00936B09">
        <w:t>Learning Support</w:t>
      </w:r>
      <w:bookmarkEnd w:id="9"/>
      <w:bookmarkEnd w:id="10"/>
    </w:p>
    <w:p w14:paraId="39900614" w14:textId="6588B04C" w:rsidR="00CA3462" w:rsidRPr="00855CCE" w:rsidRDefault="0047133C" w:rsidP="00CA3462">
      <w:pPr>
        <w:spacing w:after="0"/>
        <w:ind w:left="-113" w:right="-113"/>
        <w:rPr>
          <w:rFonts w:cs="Segoe UI"/>
        </w:rPr>
      </w:pPr>
      <w:r w:rsidRPr="54615900">
        <w:rPr>
          <w:rFonts w:cs="Segoe UI"/>
          <w:b/>
        </w:rPr>
        <w:t>Every teacher is a teacher of SEND</w:t>
      </w:r>
      <w:r w:rsidR="00D83326">
        <w:rPr>
          <w:rFonts w:cs="Segoe UI"/>
        </w:rPr>
        <w:t xml:space="preserve"> and</w:t>
      </w:r>
      <w:r w:rsidR="2C4B81B6" w:rsidRPr="54615900">
        <w:rPr>
          <w:rFonts w:cs="Segoe UI"/>
        </w:rPr>
        <w:t>,</w:t>
      </w:r>
      <w:r w:rsidR="00D83326">
        <w:rPr>
          <w:rFonts w:cs="Segoe UI"/>
        </w:rPr>
        <w:t xml:space="preserve"> therefore</w:t>
      </w:r>
      <w:r w:rsidR="721A091C" w:rsidRPr="54615900">
        <w:rPr>
          <w:rFonts w:cs="Segoe UI"/>
        </w:rPr>
        <w:t>,</w:t>
      </w:r>
      <w:r w:rsidR="00D83326">
        <w:rPr>
          <w:rFonts w:cs="Segoe UI"/>
        </w:rPr>
        <w:t xml:space="preserve"> t</w:t>
      </w:r>
      <w:r w:rsidR="00CA3462" w:rsidRPr="00D65264">
        <w:rPr>
          <w:rFonts w:cs="Segoe UI"/>
        </w:rPr>
        <w:t>eachers should be aware of the specific learning needs of their students in liaison with the SENCO and DSP manager where appropriate. LSA/TAs will be deployed effectively to ensure students are supported in their learning and will have been fully briefed on the learning objectives and tasks prior to the lesson. The assumption that most students can become high</w:t>
      </w:r>
      <w:r w:rsidR="00CA3462">
        <w:rPr>
          <w:rFonts w:cs="Segoe UI"/>
        </w:rPr>
        <w:t xml:space="preserve"> </w:t>
      </w:r>
      <w:r w:rsidR="00CA3462" w:rsidRPr="00D65264">
        <w:rPr>
          <w:rFonts w:cs="Segoe UI"/>
        </w:rPr>
        <w:t xml:space="preserve">performing underpins the adaptation of materials for SEND learners. Lead Learners will be systematically engaged in the learning through pro-active seating plans, targeted questioning and prioritised live marking, assessment and feedback. </w:t>
      </w:r>
      <w:r w:rsidR="00CA3462">
        <w:br/>
      </w:r>
      <w:r w:rsidR="00CA3462" w:rsidRPr="00855CCE">
        <w:rPr>
          <w:rFonts w:cs="Segoe UI"/>
        </w:rPr>
        <w:t xml:space="preserve"> </w:t>
      </w:r>
    </w:p>
    <w:p w14:paraId="654607A1" w14:textId="77777777" w:rsidR="00CA3462" w:rsidRPr="00936B09" w:rsidRDefault="00CA3462" w:rsidP="00936B09">
      <w:pPr>
        <w:pStyle w:val="Heading2"/>
      </w:pPr>
      <w:bookmarkStart w:id="11" w:name="_Toc66970817"/>
      <w:bookmarkStart w:id="12" w:name="_Toc79408439"/>
      <w:r w:rsidRPr="00936B09">
        <w:t>Developing pedagogy</w:t>
      </w:r>
      <w:bookmarkEnd w:id="11"/>
      <w:bookmarkEnd w:id="12"/>
    </w:p>
    <w:p w14:paraId="4A9F8793" w14:textId="6AE1408C" w:rsidR="00CA3462" w:rsidRPr="003818A1" w:rsidRDefault="00CA3462" w:rsidP="00CA3462">
      <w:pPr>
        <w:ind w:left="-113" w:right="-113"/>
      </w:pPr>
      <w:r>
        <w:t xml:space="preserve">All members of staff have a key role in evaluating and developing their own practice as laid out in the Teacher’s Standards. Teachers should endeavour to continuously update their subject knowledge and develop their teaching practice to reflect the HPL values and aims </w:t>
      </w:r>
      <w:r w:rsidR="6AF066E7">
        <w:t>along with</w:t>
      </w:r>
      <w:r>
        <w:t xml:space="preserve"> the use of digital technologies</w:t>
      </w:r>
      <w:r w:rsidR="17E6EEF5">
        <w:t>, when appropriate</w:t>
      </w:r>
      <w:r>
        <w:t xml:space="preserve">. All teachers should model the HPL principles of Collaboration, Enquiring and Open Mindedness in sharing good practice and resources. UPS teachers should actively contribute to the development and support of colleagues. All staff should </w:t>
      </w:r>
      <w:r w:rsidR="2F77B05B">
        <w:t>be responsible for</w:t>
      </w:r>
      <w:r>
        <w:t xml:space="preserve"> their own CPD programme in conjunction with their line manager, responding positively to feedback on their practice received as part of the ongoing quality assurance processes</w:t>
      </w:r>
      <w:r w:rsidR="26BF47B5">
        <w:t xml:space="preserve"> and appraisal system</w:t>
      </w:r>
      <w:r>
        <w:t>.</w:t>
      </w:r>
    </w:p>
    <w:p w14:paraId="6520F54E" w14:textId="77777777" w:rsidR="00CA3462" w:rsidRDefault="00CA3462" w:rsidP="00CA3462">
      <w:pPr>
        <w:ind w:left="-113" w:right="-113"/>
      </w:pPr>
    </w:p>
    <w:sectPr w:rsidR="00CA3462" w:rsidSect="003606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9001" w14:textId="77777777" w:rsidR="003606DE" w:rsidRDefault="003606DE" w:rsidP="006A7B67">
      <w:pPr>
        <w:spacing w:after="0" w:line="240" w:lineRule="auto"/>
      </w:pPr>
      <w:r>
        <w:separator/>
      </w:r>
    </w:p>
  </w:endnote>
  <w:endnote w:type="continuationSeparator" w:id="0">
    <w:p w14:paraId="56B6B3B1" w14:textId="77777777" w:rsidR="003606DE" w:rsidRDefault="003606DE" w:rsidP="006A7B67">
      <w:pPr>
        <w:spacing w:after="0" w:line="240" w:lineRule="auto"/>
      </w:pPr>
      <w:r>
        <w:continuationSeparator/>
      </w:r>
    </w:p>
  </w:endnote>
  <w:endnote w:type="continuationNotice" w:id="1">
    <w:p w14:paraId="5758E94E" w14:textId="77777777" w:rsidR="003606DE" w:rsidRDefault="00360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OPTILawrence">
    <w:altName w:val="Calibri"/>
    <w:panose1 w:val="00000000000000000000"/>
    <w:charset w:val="00"/>
    <w:family w:val="modern"/>
    <w:notTrueType/>
    <w:pitch w:val="variable"/>
    <w:sig w:usb0="80000027" w:usb1="4000004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44F2" w14:textId="77777777" w:rsidR="003606DE" w:rsidRDefault="003606DE" w:rsidP="006A7B67">
      <w:pPr>
        <w:spacing w:after="0" w:line="240" w:lineRule="auto"/>
      </w:pPr>
      <w:r>
        <w:separator/>
      </w:r>
    </w:p>
  </w:footnote>
  <w:footnote w:type="continuationSeparator" w:id="0">
    <w:p w14:paraId="25F0508D" w14:textId="77777777" w:rsidR="003606DE" w:rsidRDefault="003606DE" w:rsidP="006A7B67">
      <w:pPr>
        <w:spacing w:after="0" w:line="240" w:lineRule="auto"/>
      </w:pPr>
      <w:r>
        <w:continuationSeparator/>
      </w:r>
    </w:p>
  </w:footnote>
  <w:footnote w:type="continuationNotice" w:id="1">
    <w:p w14:paraId="62B3A129" w14:textId="77777777" w:rsidR="003606DE" w:rsidRDefault="003606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279"/>
    <w:multiLevelType w:val="hybridMultilevel"/>
    <w:tmpl w:val="2AF435DA"/>
    <w:lvl w:ilvl="0" w:tplc="0809000F">
      <w:start w:val="1"/>
      <w:numFmt w:val="decimal"/>
      <w:lvlText w:val="%1."/>
      <w:lvlJc w:val="left"/>
      <w:pPr>
        <w:ind w:left="862" w:hanging="360"/>
      </w:p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 w15:restartNumberingAfterBreak="0">
    <w:nsid w:val="203F35EA"/>
    <w:multiLevelType w:val="hybridMultilevel"/>
    <w:tmpl w:val="1D6C3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1612F76"/>
    <w:multiLevelType w:val="hybridMultilevel"/>
    <w:tmpl w:val="0C48A2DC"/>
    <w:lvl w:ilvl="0" w:tplc="81D89ADE">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862159"/>
    <w:multiLevelType w:val="multilevel"/>
    <w:tmpl w:val="D1A081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3702F0D"/>
    <w:multiLevelType w:val="hybridMultilevel"/>
    <w:tmpl w:val="A7B69762"/>
    <w:lvl w:ilvl="0" w:tplc="03BEFEE2">
      <w:start w:val="1"/>
      <w:numFmt w:val="bullet"/>
      <w:lvlText w:val="•"/>
      <w:lvlJc w:val="left"/>
      <w:pPr>
        <w:ind w:left="14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F6CA3BE">
      <w:start w:val="1"/>
      <w:numFmt w:val="bullet"/>
      <w:lvlText w:val="o"/>
      <w:lvlJc w:val="left"/>
      <w:pPr>
        <w:ind w:left="15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B444508">
      <w:start w:val="1"/>
      <w:numFmt w:val="bullet"/>
      <w:lvlText w:val="▪"/>
      <w:lvlJc w:val="left"/>
      <w:pPr>
        <w:ind w:left="22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74E28E6">
      <w:start w:val="1"/>
      <w:numFmt w:val="bullet"/>
      <w:lvlText w:val="•"/>
      <w:lvlJc w:val="left"/>
      <w:pPr>
        <w:ind w:left="29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3420724">
      <w:start w:val="1"/>
      <w:numFmt w:val="bullet"/>
      <w:lvlText w:val="o"/>
      <w:lvlJc w:val="left"/>
      <w:pPr>
        <w:ind w:left="36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8C0C76A">
      <w:start w:val="1"/>
      <w:numFmt w:val="bullet"/>
      <w:lvlText w:val="▪"/>
      <w:lvlJc w:val="left"/>
      <w:pPr>
        <w:ind w:left="43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9200C84">
      <w:start w:val="1"/>
      <w:numFmt w:val="bullet"/>
      <w:lvlText w:val="•"/>
      <w:lvlJc w:val="left"/>
      <w:pPr>
        <w:ind w:left="51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2129BDE">
      <w:start w:val="1"/>
      <w:numFmt w:val="bullet"/>
      <w:lvlText w:val="o"/>
      <w:lvlJc w:val="left"/>
      <w:pPr>
        <w:ind w:left="58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A1A75CE">
      <w:start w:val="1"/>
      <w:numFmt w:val="bullet"/>
      <w:lvlText w:val="▪"/>
      <w:lvlJc w:val="left"/>
      <w:pPr>
        <w:ind w:left="65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C240D3"/>
    <w:multiLevelType w:val="hybridMultilevel"/>
    <w:tmpl w:val="CF766BF4"/>
    <w:lvl w:ilvl="0" w:tplc="F1F292F0">
      <w:start w:val="2"/>
      <w:numFmt w:val="bullet"/>
      <w:lvlText w:val="•"/>
      <w:lvlJc w:val="left"/>
      <w:pPr>
        <w:ind w:left="1080" w:hanging="720"/>
      </w:pPr>
      <w:rPr>
        <w:rFonts w:ascii="Segoe UI" w:eastAsiaTheme="minorHAnsi" w:hAnsi="Segoe UI" w:cs="Segoe U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49803">
    <w:abstractNumId w:val="2"/>
  </w:num>
  <w:num w:numId="2" w16cid:durableId="407311276">
    <w:abstractNumId w:val="0"/>
    <w:lvlOverride w:ilvl="0">
      <w:startOverride w:val="1"/>
    </w:lvlOverride>
    <w:lvlOverride w:ilvl="1"/>
    <w:lvlOverride w:ilvl="2"/>
    <w:lvlOverride w:ilvl="3"/>
    <w:lvlOverride w:ilvl="4"/>
    <w:lvlOverride w:ilvl="5"/>
    <w:lvlOverride w:ilvl="6"/>
    <w:lvlOverride w:ilvl="7"/>
    <w:lvlOverride w:ilvl="8"/>
  </w:num>
  <w:num w:numId="3" w16cid:durableId="588271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991904">
    <w:abstractNumId w:val="3"/>
  </w:num>
  <w:num w:numId="5" w16cid:durableId="419838873">
    <w:abstractNumId w:val="4"/>
  </w:num>
  <w:num w:numId="6" w16cid:durableId="428310022">
    <w:abstractNumId w:val="0"/>
  </w:num>
  <w:num w:numId="7" w16cid:durableId="1043410985">
    <w:abstractNumId w:val="1"/>
  </w:num>
  <w:num w:numId="8" w16cid:durableId="524945753">
    <w:abstractNumId w:val="6"/>
  </w:num>
  <w:num w:numId="9" w16cid:durableId="1874998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3F"/>
    <w:rsid w:val="00000047"/>
    <w:rsid w:val="000C2B08"/>
    <w:rsid w:val="00101099"/>
    <w:rsid w:val="001037E4"/>
    <w:rsid w:val="0012348A"/>
    <w:rsid w:val="00133357"/>
    <w:rsid w:val="00193E9E"/>
    <w:rsid w:val="001A6A94"/>
    <w:rsid w:val="002446BB"/>
    <w:rsid w:val="0024683F"/>
    <w:rsid w:val="00267ED4"/>
    <w:rsid w:val="00300F63"/>
    <w:rsid w:val="003606DE"/>
    <w:rsid w:val="00376A5C"/>
    <w:rsid w:val="003B2354"/>
    <w:rsid w:val="003B6634"/>
    <w:rsid w:val="003D6130"/>
    <w:rsid w:val="00446B83"/>
    <w:rsid w:val="0047133C"/>
    <w:rsid w:val="004A4156"/>
    <w:rsid w:val="004F6FE1"/>
    <w:rsid w:val="005176BB"/>
    <w:rsid w:val="0053395F"/>
    <w:rsid w:val="00553A6C"/>
    <w:rsid w:val="005B4594"/>
    <w:rsid w:val="00623D99"/>
    <w:rsid w:val="00697E50"/>
    <w:rsid w:val="006A7B67"/>
    <w:rsid w:val="0070541F"/>
    <w:rsid w:val="007B261B"/>
    <w:rsid w:val="007B4660"/>
    <w:rsid w:val="007B6ED2"/>
    <w:rsid w:val="007F36A0"/>
    <w:rsid w:val="00817173"/>
    <w:rsid w:val="00822EE6"/>
    <w:rsid w:val="00836896"/>
    <w:rsid w:val="00856E58"/>
    <w:rsid w:val="008D143F"/>
    <w:rsid w:val="008D5AF3"/>
    <w:rsid w:val="008E0D5E"/>
    <w:rsid w:val="008E2716"/>
    <w:rsid w:val="008F2BDF"/>
    <w:rsid w:val="008F692C"/>
    <w:rsid w:val="00913520"/>
    <w:rsid w:val="00936B09"/>
    <w:rsid w:val="009D42E1"/>
    <w:rsid w:val="00A03524"/>
    <w:rsid w:val="00A21D94"/>
    <w:rsid w:val="00A24AC0"/>
    <w:rsid w:val="00A45D66"/>
    <w:rsid w:val="00A636D9"/>
    <w:rsid w:val="00AA15DC"/>
    <w:rsid w:val="00AE7DCB"/>
    <w:rsid w:val="00AF0EA4"/>
    <w:rsid w:val="00AF4768"/>
    <w:rsid w:val="00C71AC8"/>
    <w:rsid w:val="00C92756"/>
    <w:rsid w:val="00CA3462"/>
    <w:rsid w:val="00CE52D6"/>
    <w:rsid w:val="00D26010"/>
    <w:rsid w:val="00D6377D"/>
    <w:rsid w:val="00D83326"/>
    <w:rsid w:val="00D86907"/>
    <w:rsid w:val="00DD12C2"/>
    <w:rsid w:val="00E1632E"/>
    <w:rsid w:val="00E436F1"/>
    <w:rsid w:val="00EE0ECC"/>
    <w:rsid w:val="00F2267B"/>
    <w:rsid w:val="00FB4DD2"/>
    <w:rsid w:val="00FD690C"/>
    <w:rsid w:val="00FE1CE2"/>
    <w:rsid w:val="056D241E"/>
    <w:rsid w:val="07F47F74"/>
    <w:rsid w:val="08A4C4E0"/>
    <w:rsid w:val="0BDC65A2"/>
    <w:rsid w:val="0E04A04C"/>
    <w:rsid w:val="16ECC3CB"/>
    <w:rsid w:val="17E6EEF5"/>
    <w:rsid w:val="1A272B8A"/>
    <w:rsid w:val="20654138"/>
    <w:rsid w:val="2117570B"/>
    <w:rsid w:val="233C6586"/>
    <w:rsid w:val="23B9F093"/>
    <w:rsid w:val="26BF47B5"/>
    <w:rsid w:val="2C221201"/>
    <w:rsid w:val="2C4B81B6"/>
    <w:rsid w:val="2F77B05B"/>
    <w:rsid w:val="2FF4B21F"/>
    <w:rsid w:val="342D23E6"/>
    <w:rsid w:val="35684DB7"/>
    <w:rsid w:val="377ADA2A"/>
    <w:rsid w:val="3835476E"/>
    <w:rsid w:val="42AF64D5"/>
    <w:rsid w:val="44677DFA"/>
    <w:rsid w:val="46D2DB04"/>
    <w:rsid w:val="4793AC9F"/>
    <w:rsid w:val="4AA14E5D"/>
    <w:rsid w:val="50273AE1"/>
    <w:rsid w:val="52AC6042"/>
    <w:rsid w:val="54615900"/>
    <w:rsid w:val="55E40104"/>
    <w:rsid w:val="5AA639AF"/>
    <w:rsid w:val="68708FC5"/>
    <w:rsid w:val="69208AB9"/>
    <w:rsid w:val="6A0C6026"/>
    <w:rsid w:val="6AF066E7"/>
    <w:rsid w:val="6AF76FA3"/>
    <w:rsid w:val="6D14472D"/>
    <w:rsid w:val="6DA69C84"/>
    <w:rsid w:val="721A091C"/>
    <w:rsid w:val="76C36885"/>
    <w:rsid w:val="7BD8FC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68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94"/>
    <w:pPr>
      <w:spacing w:line="264" w:lineRule="auto"/>
    </w:pPr>
    <w:rPr>
      <w:rFonts w:ascii="Segoe UI Light" w:hAnsi="Segoe UI Light"/>
    </w:rPr>
  </w:style>
  <w:style w:type="paragraph" w:styleId="Heading1">
    <w:name w:val="heading 1"/>
    <w:basedOn w:val="Normal"/>
    <w:next w:val="Normal"/>
    <w:link w:val="Heading1Char"/>
    <w:uiPriority w:val="9"/>
    <w:qFormat/>
    <w:rsid w:val="008E2716"/>
    <w:pPr>
      <w:keepNext/>
      <w:keepLines/>
      <w:numPr>
        <w:numId w:val="5"/>
      </w:numPr>
      <w:spacing w:before="240" w:after="0"/>
      <w:outlineLvl w:val="0"/>
    </w:pPr>
    <w:rPr>
      <w:rFonts w:ascii="OPTILawrence" w:eastAsiaTheme="majorEastAsia" w:hAnsi="OPTILawrence" w:cstheme="majorBidi"/>
      <w:color w:val="002956"/>
      <w:sz w:val="32"/>
      <w:szCs w:val="32"/>
    </w:rPr>
  </w:style>
  <w:style w:type="paragraph" w:styleId="Heading2">
    <w:name w:val="heading 2"/>
    <w:basedOn w:val="Normal"/>
    <w:next w:val="Normal"/>
    <w:link w:val="Heading2Char"/>
    <w:uiPriority w:val="9"/>
    <w:unhideWhenUsed/>
    <w:qFormat/>
    <w:rsid w:val="00AF0EA4"/>
    <w:pPr>
      <w:keepNext/>
      <w:keepLines/>
      <w:numPr>
        <w:ilvl w:val="1"/>
        <w:numId w:val="5"/>
      </w:numPr>
      <w:spacing w:before="40" w:after="0"/>
      <w:outlineLvl w:val="1"/>
    </w:pPr>
    <w:rPr>
      <w:rFonts w:ascii="OPTILawrence" w:eastAsiaTheme="majorEastAsia" w:hAnsi="OPTILawrence" w:cstheme="majorBidi"/>
      <w:color w:val="998546"/>
      <w:sz w:val="28"/>
      <w:szCs w:val="26"/>
    </w:rPr>
  </w:style>
  <w:style w:type="paragraph" w:styleId="Heading3">
    <w:name w:val="heading 3"/>
    <w:basedOn w:val="Normal"/>
    <w:next w:val="Normal"/>
    <w:link w:val="Heading3Char"/>
    <w:uiPriority w:val="9"/>
    <w:unhideWhenUsed/>
    <w:qFormat/>
    <w:rsid w:val="00AF0EA4"/>
    <w:pPr>
      <w:keepNext/>
      <w:keepLines/>
      <w:numPr>
        <w:ilvl w:val="2"/>
        <w:numId w:val="5"/>
      </w:numPr>
      <w:spacing w:before="40" w:after="0"/>
      <w:outlineLvl w:val="2"/>
    </w:pPr>
    <w:rPr>
      <w:rFonts w:ascii="OPTILawrence" w:eastAsiaTheme="majorEastAsia" w:hAnsi="OPTILawrence" w:cstheme="majorBidi"/>
      <w:color w:val="002956"/>
      <w:szCs w:val="24"/>
    </w:rPr>
  </w:style>
  <w:style w:type="paragraph" w:styleId="Heading4">
    <w:name w:val="heading 4"/>
    <w:basedOn w:val="Normal"/>
    <w:next w:val="Normal"/>
    <w:link w:val="Heading4Char"/>
    <w:uiPriority w:val="9"/>
    <w:unhideWhenUsed/>
    <w:qFormat/>
    <w:rsid w:val="005B4594"/>
    <w:pPr>
      <w:keepNext/>
      <w:keepLines/>
      <w:numPr>
        <w:ilvl w:val="3"/>
        <w:numId w:val="5"/>
      </w:numPr>
      <w:spacing w:before="40" w:after="0"/>
      <w:outlineLvl w:val="3"/>
    </w:pPr>
    <w:rPr>
      <w:rFonts w:ascii="OPTILawrence" w:eastAsiaTheme="majorEastAsia" w:hAnsi="OPTILawrence" w:cstheme="majorBidi"/>
      <w:iCs/>
      <w:color w:val="998546"/>
    </w:rPr>
  </w:style>
  <w:style w:type="paragraph" w:styleId="Heading5">
    <w:name w:val="heading 5"/>
    <w:basedOn w:val="Normal"/>
    <w:next w:val="Normal"/>
    <w:link w:val="Heading5Char"/>
    <w:uiPriority w:val="9"/>
    <w:semiHidden/>
    <w:unhideWhenUsed/>
    <w:qFormat/>
    <w:rsid w:val="008E2716"/>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2716"/>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2716"/>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271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271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716"/>
    <w:rPr>
      <w:rFonts w:ascii="OPTILawrence" w:eastAsiaTheme="majorEastAsia" w:hAnsi="OPTILawrence" w:cstheme="majorBidi"/>
      <w:color w:val="002956"/>
      <w:sz w:val="32"/>
      <w:szCs w:val="32"/>
    </w:rPr>
  </w:style>
  <w:style w:type="character" w:customStyle="1" w:styleId="Heading2Char">
    <w:name w:val="Heading 2 Char"/>
    <w:basedOn w:val="DefaultParagraphFont"/>
    <w:link w:val="Heading2"/>
    <w:uiPriority w:val="9"/>
    <w:rsid w:val="00AF0EA4"/>
    <w:rPr>
      <w:rFonts w:ascii="OPTILawrence" w:eastAsiaTheme="majorEastAsia" w:hAnsi="OPTILawrence" w:cstheme="majorBidi"/>
      <w:color w:val="998546"/>
      <w:sz w:val="28"/>
      <w:szCs w:val="26"/>
    </w:rPr>
  </w:style>
  <w:style w:type="paragraph" w:styleId="Title">
    <w:name w:val="Title"/>
    <w:basedOn w:val="Normal"/>
    <w:next w:val="Normal"/>
    <w:link w:val="TitleChar"/>
    <w:uiPriority w:val="10"/>
    <w:qFormat/>
    <w:rsid w:val="00AF0EA4"/>
    <w:pPr>
      <w:spacing w:after="0" w:line="240" w:lineRule="auto"/>
      <w:contextualSpacing/>
    </w:pPr>
    <w:rPr>
      <w:rFonts w:ascii="OPTILawrence" w:eastAsiaTheme="majorEastAsia" w:hAnsi="OPTILawrence" w:cstheme="majorBidi"/>
      <w:color w:val="002956"/>
      <w:spacing w:val="-10"/>
      <w:kern w:val="28"/>
      <w:sz w:val="96"/>
      <w:szCs w:val="56"/>
    </w:rPr>
  </w:style>
  <w:style w:type="character" w:customStyle="1" w:styleId="TitleChar">
    <w:name w:val="Title Char"/>
    <w:basedOn w:val="DefaultParagraphFont"/>
    <w:link w:val="Title"/>
    <w:uiPriority w:val="10"/>
    <w:rsid w:val="00AF0EA4"/>
    <w:rPr>
      <w:rFonts w:ascii="OPTILawrence" w:eastAsiaTheme="majorEastAsia" w:hAnsi="OPTILawrence" w:cstheme="majorBidi"/>
      <w:color w:val="002956"/>
      <w:spacing w:val="-10"/>
      <w:kern w:val="28"/>
      <w:sz w:val="96"/>
      <w:szCs w:val="56"/>
    </w:rPr>
  </w:style>
  <w:style w:type="paragraph" w:styleId="ListParagraph">
    <w:name w:val="List Paragraph"/>
    <w:basedOn w:val="Normal"/>
    <w:uiPriority w:val="34"/>
    <w:qFormat/>
    <w:rsid w:val="0053395F"/>
    <w:pPr>
      <w:numPr>
        <w:numId w:val="4"/>
      </w:numPr>
      <w:contextualSpacing/>
    </w:pPr>
  </w:style>
  <w:style w:type="table" w:styleId="TableGrid">
    <w:name w:val="Table Grid"/>
    <w:basedOn w:val="TableNormal"/>
    <w:uiPriority w:val="39"/>
    <w:rsid w:val="00533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395F"/>
    <w:rPr>
      <w:color w:val="808080"/>
    </w:rPr>
  </w:style>
  <w:style w:type="character" w:customStyle="1" w:styleId="Heading3Char">
    <w:name w:val="Heading 3 Char"/>
    <w:basedOn w:val="DefaultParagraphFont"/>
    <w:link w:val="Heading3"/>
    <w:uiPriority w:val="9"/>
    <w:rsid w:val="00AF0EA4"/>
    <w:rPr>
      <w:rFonts w:ascii="OPTILawrence" w:eastAsiaTheme="majorEastAsia" w:hAnsi="OPTILawrence" w:cstheme="majorBidi"/>
      <w:color w:val="002956"/>
      <w:sz w:val="24"/>
      <w:szCs w:val="24"/>
    </w:rPr>
  </w:style>
  <w:style w:type="character" w:customStyle="1" w:styleId="Heading4Char">
    <w:name w:val="Heading 4 Char"/>
    <w:basedOn w:val="DefaultParagraphFont"/>
    <w:link w:val="Heading4"/>
    <w:uiPriority w:val="9"/>
    <w:rsid w:val="005B4594"/>
    <w:rPr>
      <w:rFonts w:ascii="OPTILawrence" w:eastAsiaTheme="majorEastAsia" w:hAnsi="OPTILawrence" w:cstheme="majorBidi"/>
      <w:iCs/>
      <w:color w:val="998546"/>
    </w:rPr>
  </w:style>
  <w:style w:type="paragraph" w:styleId="Subtitle">
    <w:name w:val="Subtitle"/>
    <w:basedOn w:val="Normal"/>
    <w:next w:val="Normal"/>
    <w:link w:val="SubtitleChar"/>
    <w:uiPriority w:val="11"/>
    <w:qFormat/>
    <w:rsid w:val="005B4594"/>
    <w:pPr>
      <w:numPr>
        <w:ilvl w:val="1"/>
      </w:numPr>
    </w:pPr>
    <w:rPr>
      <w:rFonts w:ascii="OPTILawrence" w:eastAsiaTheme="minorEastAsia" w:hAnsi="OPTILawrence"/>
      <w:color w:val="998546"/>
      <w:spacing w:val="15"/>
      <w:sz w:val="32"/>
    </w:rPr>
  </w:style>
  <w:style w:type="character" w:customStyle="1" w:styleId="SubtitleChar">
    <w:name w:val="Subtitle Char"/>
    <w:basedOn w:val="DefaultParagraphFont"/>
    <w:link w:val="Subtitle"/>
    <w:uiPriority w:val="11"/>
    <w:rsid w:val="005B4594"/>
    <w:rPr>
      <w:rFonts w:ascii="OPTILawrence" w:eastAsiaTheme="minorEastAsia" w:hAnsi="OPTILawrence"/>
      <w:color w:val="998546"/>
      <w:spacing w:val="15"/>
      <w:sz w:val="32"/>
    </w:rPr>
  </w:style>
  <w:style w:type="character" w:styleId="Strong">
    <w:name w:val="Strong"/>
    <w:basedOn w:val="DefaultParagraphFont"/>
    <w:uiPriority w:val="22"/>
    <w:qFormat/>
    <w:rsid w:val="005B4594"/>
    <w:rPr>
      <w:rFonts w:ascii="Segoe UI Light" w:hAnsi="Segoe UI Light"/>
      <w:b/>
      <w:bCs/>
    </w:rPr>
  </w:style>
  <w:style w:type="paragraph" w:styleId="TOCHeading">
    <w:name w:val="TOC Heading"/>
    <w:basedOn w:val="Heading1"/>
    <w:next w:val="Normal"/>
    <w:uiPriority w:val="39"/>
    <w:unhideWhenUsed/>
    <w:qFormat/>
    <w:rsid w:val="008E2716"/>
    <w:pPr>
      <w:numPr>
        <w:numId w:val="0"/>
      </w:numPr>
      <w:spacing w:line="259" w:lineRule="auto"/>
      <w:outlineLvl w:val="9"/>
    </w:pPr>
    <w:rPr>
      <w:color w:val="998546"/>
      <w:lang w:val="en-US"/>
    </w:rPr>
  </w:style>
  <w:style w:type="paragraph" w:styleId="TOC1">
    <w:name w:val="toc 1"/>
    <w:basedOn w:val="Normal"/>
    <w:next w:val="Normal"/>
    <w:autoRedefine/>
    <w:uiPriority w:val="39"/>
    <w:unhideWhenUsed/>
    <w:rsid w:val="008E2716"/>
    <w:pPr>
      <w:spacing w:after="100"/>
    </w:pPr>
  </w:style>
  <w:style w:type="paragraph" w:styleId="TOC3">
    <w:name w:val="toc 3"/>
    <w:basedOn w:val="Normal"/>
    <w:next w:val="Normal"/>
    <w:autoRedefine/>
    <w:uiPriority w:val="39"/>
    <w:unhideWhenUsed/>
    <w:rsid w:val="008E2716"/>
    <w:pPr>
      <w:spacing w:after="100"/>
      <w:ind w:left="440"/>
    </w:pPr>
  </w:style>
  <w:style w:type="paragraph" w:styleId="TOC2">
    <w:name w:val="toc 2"/>
    <w:basedOn w:val="Normal"/>
    <w:next w:val="Normal"/>
    <w:autoRedefine/>
    <w:uiPriority w:val="39"/>
    <w:unhideWhenUsed/>
    <w:rsid w:val="008E2716"/>
    <w:pPr>
      <w:spacing w:after="100"/>
      <w:ind w:left="220"/>
    </w:pPr>
  </w:style>
  <w:style w:type="character" w:styleId="Hyperlink">
    <w:name w:val="Hyperlink"/>
    <w:basedOn w:val="DefaultParagraphFont"/>
    <w:uiPriority w:val="99"/>
    <w:unhideWhenUsed/>
    <w:rsid w:val="008E2716"/>
    <w:rPr>
      <w:rFonts w:ascii="Segoe UI" w:hAnsi="Segoe UI"/>
      <w:color w:val="0563C1" w:themeColor="hyperlink"/>
      <w:u w:val="single"/>
    </w:rPr>
  </w:style>
  <w:style w:type="character" w:customStyle="1" w:styleId="Heading5Char">
    <w:name w:val="Heading 5 Char"/>
    <w:basedOn w:val="DefaultParagraphFont"/>
    <w:link w:val="Heading5"/>
    <w:uiPriority w:val="9"/>
    <w:semiHidden/>
    <w:rsid w:val="008E27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271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271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27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271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8E2716"/>
    <w:pPr>
      <w:spacing w:after="0" w:line="240" w:lineRule="auto"/>
    </w:pPr>
    <w:rPr>
      <w:rFonts w:ascii="Segoe UI Light" w:hAnsi="Segoe UI Light"/>
    </w:rPr>
  </w:style>
  <w:style w:type="paragraph" w:styleId="Header">
    <w:name w:val="header"/>
    <w:basedOn w:val="Normal"/>
    <w:link w:val="HeaderChar"/>
    <w:uiPriority w:val="99"/>
    <w:unhideWhenUsed/>
    <w:rsid w:val="006A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B67"/>
    <w:rPr>
      <w:rFonts w:ascii="Segoe UI Light" w:hAnsi="Segoe UI Light"/>
    </w:rPr>
  </w:style>
  <w:style w:type="paragraph" w:styleId="Footer">
    <w:name w:val="footer"/>
    <w:basedOn w:val="Normal"/>
    <w:link w:val="FooterChar"/>
    <w:uiPriority w:val="99"/>
    <w:unhideWhenUsed/>
    <w:rsid w:val="006A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B67"/>
    <w:rPr>
      <w:rFonts w:ascii="Segoe UI Light" w:hAnsi="Segoe UI Ligh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egoe UI Light" w:hAnsi="Segoe UI Light"/>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23c0e46-0f6d-464e-af02-306b4144e2ae" xsi:nil="true"/>
    <lcf76f155ced4ddcb4097134ff3c332f xmlns="9acd651e-f313-4504-9e9f-4c9c650e69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50310C73553146AF10C956F958A195" ma:contentTypeVersion="12" ma:contentTypeDescription="Create a new document." ma:contentTypeScope="" ma:versionID="6dd5df56472ac96579fbd46c8cdebdb1">
  <xsd:schema xmlns:xsd="http://www.w3.org/2001/XMLSchema" xmlns:xs="http://www.w3.org/2001/XMLSchema" xmlns:p="http://schemas.microsoft.com/office/2006/metadata/properties" xmlns:ns2="9acd651e-f313-4504-9e9f-4c9c650e6971" xmlns:ns3="523c0e46-0f6d-464e-af02-306b4144e2ae" targetNamespace="http://schemas.microsoft.com/office/2006/metadata/properties" ma:root="true" ma:fieldsID="db34cf5c2ec93451d4236fc9b6bcb7ee" ns2:_="" ns3:_="">
    <xsd:import namespace="9acd651e-f313-4504-9e9f-4c9c650e6971"/>
    <xsd:import namespace="523c0e46-0f6d-464e-af02-306b4144e2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d651e-f313-4504-9e9f-4c9c650e6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869dbf-067f-489a-80e4-9e57c342374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c0e46-0f6d-464e-af02-306b4144e2a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2161dc-dc24-4fff-993e-45c166e1c12a}" ma:internalName="TaxCatchAll" ma:showField="CatchAllData" ma:web="523c0e46-0f6d-464e-af02-306b4144e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20557-8FFB-4616-A830-33C97EA73636}">
  <ds:schemaRefs>
    <ds:schemaRef ds:uri="http://schemas.openxmlformats.org/officeDocument/2006/bibliography"/>
  </ds:schemaRefs>
</ds:datastoreItem>
</file>

<file path=customXml/itemProps2.xml><?xml version="1.0" encoding="utf-8"?>
<ds:datastoreItem xmlns:ds="http://schemas.openxmlformats.org/officeDocument/2006/customXml" ds:itemID="{3A738F56-B5CC-4B1C-9273-945D228C12DD}">
  <ds:schemaRefs>
    <ds:schemaRef ds:uri="http://schemas.microsoft.com/office/2006/metadata/properties"/>
    <ds:schemaRef ds:uri="http://schemas.microsoft.com/office/infopath/2007/PartnerControls"/>
    <ds:schemaRef ds:uri="897f477b-d0ca-4b7d-b7cd-94edbf1e6e20"/>
    <ds:schemaRef ds:uri="73d2205c-59e3-4b3d-b61e-9c6fd8a3e6c1"/>
  </ds:schemaRefs>
</ds:datastoreItem>
</file>

<file path=customXml/itemProps3.xml><?xml version="1.0" encoding="utf-8"?>
<ds:datastoreItem xmlns:ds="http://schemas.openxmlformats.org/officeDocument/2006/customXml" ds:itemID="{1EBF33AC-6733-47B8-8B8D-1458289EC7B9}">
  <ds:schemaRefs>
    <ds:schemaRef ds:uri="http://schemas.microsoft.com/sharepoint/v3/contenttype/forms"/>
  </ds:schemaRefs>
</ds:datastoreItem>
</file>

<file path=customXml/itemProps4.xml><?xml version="1.0" encoding="utf-8"?>
<ds:datastoreItem xmlns:ds="http://schemas.openxmlformats.org/officeDocument/2006/customXml" ds:itemID="{1FC250E2-78EC-4EF1-B260-6796B61FECC2}"/>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policy</dc:title>
  <dc:subject/>
  <dc:creator/>
  <cp:keywords>High performance learning</cp:keywords>
  <dc:description/>
  <cp:lastModifiedBy/>
  <cp:revision>1</cp:revision>
  <dcterms:created xsi:type="dcterms:W3CDTF">2024-03-17T15:19:00Z</dcterms:created>
  <dcterms:modified xsi:type="dcterms:W3CDTF">2024-03-17T15:19:00Z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0x010100F650310C73553146AF10C956F958A195</vt:lpwstr>
  </property>
</Properties>
</file>