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C46F7" w:rsidRPr="00237EB5" w14:paraId="273CC29A" w14:textId="77777777" w:rsidTr="00554C77">
        <w:tc>
          <w:tcPr>
            <w:tcW w:w="1666" w:type="pct"/>
            <w:shd w:val="clear" w:color="auto" w:fill="002060"/>
          </w:tcPr>
          <w:p w14:paraId="26BFFC36" w14:textId="058FFDD7" w:rsidR="004C46F7" w:rsidRPr="00237EB5" w:rsidRDefault="004C46F7">
            <w:pPr>
              <w:rPr>
                <w:rFonts w:cstheme="minorHAnsi"/>
                <w:color w:val="FFFFFF" w:themeColor="background1"/>
                <w:sz w:val="32"/>
                <w:szCs w:val="32"/>
              </w:rPr>
            </w:pPr>
            <w:r w:rsidRPr="00237EB5">
              <w:rPr>
                <w:rFonts w:cstheme="minorHAnsi"/>
                <w:color w:val="FFFFFF" w:themeColor="background1"/>
                <w:sz w:val="32"/>
                <w:szCs w:val="32"/>
              </w:rPr>
              <w:t>Term 1</w:t>
            </w:r>
          </w:p>
        </w:tc>
        <w:tc>
          <w:tcPr>
            <w:tcW w:w="1666" w:type="pct"/>
            <w:shd w:val="clear" w:color="auto" w:fill="002060"/>
          </w:tcPr>
          <w:p w14:paraId="2E3B64E2" w14:textId="157B3278" w:rsidR="004C46F7" w:rsidRPr="00237EB5" w:rsidRDefault="004C46F7">
            <w:pPr>
              <w:rPr>
                <w:rFonts w:cstheme="minorHAnsi"/>
                <w:color w:val="FFFFFF" w:themeColor="background1"/>
                <w:sz w:val="32"/>
                <w:szCs w:val="32"/>
              </w:rPr>
            </w:pPr>
            <w:r w:rsidRPr="00237EB5">
              <w:rPr>
                <w:rFonts w:cstheme="minorHAnsi"/>
                <w:color w:val="FFFFFF" w:themeColor="background1"/>
                <w:sz w:val="32"/>
                <w:szCs w:val="32"/>
              </w:rPr>
              <w:t>Term 2</w:t>
            </w:r>
          </w:p>
        </w:tc>
        <w:tc>
          <w:tcPr>
            <w:tcW w:w="1667" w:type="pct"/>
            <w:shd w:val="clear" w:color="auto" w:fill="002060"/>
          </w:tcPr>
          <w:p w14:paraId="3799ED98" w14:textId="20D442B3" w:rsidR="004C46F7" w:rsidRPr="00237EB5" w:rsidRDefault="004C46F7">
            <w:pPr>
              <w:rPr>
                <w:rFonts w:cstheme="minorHAnsi"/>
                <w:color w:val="FFFFFF" w:themeColor="background1"/>
                <w:sz w:val="32"/>
                <w:szCs w:val="32"/>
              </w:rPr>
            </w:pPr>
            <w:r w:rsidRPr="00237EB5">
              <w:rPr>
                <w:rFonts w:cstheme="minorHAnsi"/>
                <w:color w:val="FFFFFF" w:themeColor="background1"/>
                <w:sz w:val="32"/>
                <w:szCs w:val="32"/>
              </w:rPr>
              <w:t>Term 3</w:t>
            </w:r>
          </w:p>
        </w:tc>
      </w:tr>
      <w:tr w:rsidR="004C46F7" w:rsidRPr="00237EB5" w14:paraId="3CC42603" w14:textId="77777777" w:rsidTr="000D5A05">
        <w:tc>
          <w:tcPr>
            <w:tcW w:w="1666" w:type="pct"/>
            <w:shd w:val="clear" w:color="auto" w:fill="92D050"/>
          </w:tcPr>
          <w:p w14:paraId="61025460" w14:textId="565CB71B" w:rsidR="004C46F7" w:rsidRPr="00554C77" w:rsidRDefault="004C46F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4C77">
              <w:rPr>
                <w:rFonts w:cstheme="minorHAnsi"/>
                <w:color w:val="000000" w:themeColor="text1"/>
                <w:sz w:val="24"/>
                <w:szCs w:val="24"/>
              </w:rPr>
              <w:t>Launch Creativity ACP focus at initial training day</w:t>
            </w:r>
          </w:p>
        </w:tc>
        <w:tc>
          <w:tcPr>
            <w:tcW w:w="1666" w:type="pct"/>
            <w:shd w:val="clear" w:color="auto" w:fill="92D050"/>
          </w:tcPr>
          <w:p w14:paraId="316BDD30" w14:textId="1F0C479F" w:rsidR="004C46F7" w:rsidRPr="00554C77" w:rsidRDefault="004C46F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4C77">
              <w:rPr>
                <w:rFonts w:cstheme="minorHAnsi"/>
                <w:color w:val="000000" w:themeColor="text1"/>
                <w:sz w:val="24"/>
                <w:szCs w:val="24"/>
              </w:rPr>
              <w:t>Introduce</w:t>
            </w:r>
            <w:r w:rsidR="004D6943" w:rsidRPr="00554C77">
              <w:rPr>
                <w:rFonts w:cstheme="minorHAnsi"/>
                <w:color w:val="000000" w:themeColor="text1"/>
                <w:sz w:val="24"/>
                <w:szCs w:val="24"/>
              </w:rPr>
              <w:t>/refresh</w:t>
            </w:r>
            <w:r w:rsidRPr="00554C77">
              <w:rPr>
                <w:rFonts w:cstheme="minorHAnsi"/>
                <w:color w:val="000000" w:themeColor="text1"/>
                <w:sz w:val="24"/>
                <w:szCs w:val="24"/>
              </w:rPr>
              <w:t xml:space="preserve"> HPL to all staff in Inset day</w:t>
            </w:r>
          </w:p>
        </w:tc>
        <w:tc>
          <w:tcPr>
            <w:tcW w:w="1667" w:type="pct"/>
            <w:shd w:val="clear" w:color="auto" w:fill="92D050"/>
          </w:tcPr>
          <w:p w14:paraId="12114D03" w14:textId="24BB4756" w:rsidR="004C46F7" w:rsidRPr="00554C77" w:rsidRDefault="00D0169A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4C77">
              <w:rPr>
                <w:rFonts w:cstheme="minorHAnsi"/>
                <w:color w:val="000000" w:themeColor="text1"/>
                <w:sz w:val="24"/>
                <w:szCs w:val="24"/>
              </w:rPr>
              <w:t xml:space="preserve">All staff enrolled on HPL </w:t>
            </w:r>
            <w:r w:rsidR="00A24FC7" w:rsidRPr="00554C77">
              <w:rPr>
                <w:rFonts w:cstheme="minorHAnsi"/>
                <w:color w:val="000000" w:themeColor="text1"/>
                <w:sz w:val="24"/>
                <w:szCs w:val="24"/>
              </w:rPr>
              <w:t xml:space="preserve">membership area of </w:t>
            </w:r>
            <w:r w:rsidRPr="00554C77">
              <w:rPr>
                <w:rFonts w:cstheme="minorHAnsi"/>
                <w:color w:val="000000" w:themeColor="text1"/>
                <w:sz w:val="24"/>
                <w:szCs w:val="24"/>
              </w:rPr>
              <w:t xml:space="preserve">website </w:t>
            </w:r>
          </w:p>
        </w:tc>
      </w:tr>
      <w:tr w:rsidR="004C46F7" w:rsidRPr="00237EB5" w14:paraId="31CDC4D0" w14:textId="77777777" w:rsidTr="000D5A05">
        <w:tc>
          <w:tcPr>
            <w:tcW w:w="1666" w:type="pct"/>
            <w:shd w:val="clear" w:color="auto" w:fill="92D050"/>
          </w:tcPr>
          <w:p w14:paraId="4BF3043A" w14:textId="49F8CA98" w:rsidR="004C46F7" w:rsidRPr="00554C77" w:rsidRDefault="004C46F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4C77">
              <w:rPr>
                <w:rFonts w:cstheme="minorHAnsi"/>
                <w:color w:val="000000" w:themeColor="text1"/>
                <w:sz w:val="24"/>
                <w:szCs w:val="24"/>
              </w:rPr>
              <w:t>Focus on</w:t>
            </w:r>
            <w:r w:rsidR="001C10E8" w:rsidRPr="00554C77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1C10E8" w:rsidRPr="00554C7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Mindset shift,</w:t>
            </w:r>
            <w:r w:rsidRPr="00554C7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Feedback </w:t>
            </w:r>
            <w:r w:rsidRPr="00554C77">
              <w:rPr>
                <w:rFonts w:cstheme="minorHAnsi"/>
                <w:color w:val="000000" w:themeColor="text1"/>
                <w:sz w:val="24"/>
                <w:szCs w:val="24"/>
              </w:rPr>
              <w:t xml:space="preserve">and </w:t>
            </w:r>
            <w:r w:rsidRPr="00554C7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Engagement of Parents</w:t>
            </w:r>
            <w:r w:rsidRPr="00554C77">
              <w:rPr>
                <w:rFonts w:cstheme="minorHAnsi"/>
                <w:color w:val="000000" w:themeColor="text1"/>
                <w:sz w:val="24"/>
                <w:szCs w:val="24"/>
              </w:rPr>
              <w:t xml:space="preserve"> this year</w:t>
            </w:r>
          </w:p>
        </w:tc>
        <w:tc>
          <w:tcPr>
            <w:tcW w:w="1666" w:type="pct"/>
            <w:shd w:val="clear" w:color="auto" w:fill="92D050"/>
          </w:tcPr>
          <w:p w14:paraId="44F5F552" w14:textId="4CE5B1F9" w:rsidR="004C46F7" w:rsidRPr="00554C77" w:rsidRDefault="004D694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4C77">
              <w:rPr>
                <w:rFonts w:cstheme="minorHAnsi"/>
                <w:color w:val="000000" w:themeColor="text1"/>
                <w:sz w:val="24"/>
                <w:szCs w:val="24"/>
              </w:rPr>
              <w:t>Align positive reward points with VAAs in secondary phase, plan how to conflate ‘smart spots’ with VAAs in primary.</w:t>
            </w:r>
          </w:p>
        </w:tc>
        <w:tc>
          <w:tcPr>
            <w:tcW w:w="1667" w:type="pct"/>
            <w:shd w:val="clear" w:color="auto" w:fill="FFFF00"/>
          </w:tcPr>
          <w:p w14:paraId="2AD112DF" w14:textId="46C2E1F5" w:rsidR="004C46F7" w:rsidRPr="00554C77" w:rsidRDefault="0023044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4C77">
              <w:rPr>
                <w:rFonts w:cstheme="minorHAnsi"/>
                <w:color w:val="000000" w:themeColor="text1"/>
                <w:sz w:val="24"/>
                <w:szCs w:val="24"/>
              </w:rPr>
              <w:t>Review curriculum maps / SoW to embed HPL language</w:t>
            </w:r>
          </w:p>
        </w:tc>
      </w:tr>
      <w:tr w:rsidR="004C46F7" w:rsidRPr="00237EB5" w14:paraId="57A3293A" w14:textId="77777777" w:rsidTr="000D5A05">
        <w:tc>
          <w:tcPr>
            <w:tcW w:w="1666" w:type="pct"/>
            <w:shd w:val="clear" w:color="auto" w:fill="92D050"/>
          </w:tcPr>
          <w:p w14:paraId="3E042432" w14:textId="1AD62DBA" w:rsidR="004C46F7" w:rsidRPr="00554C77" w:rsidRDefault="004C46F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4C77">
              <w:rPr>
                <w:rFonts w:cstheme="minorHAnsi"/>
                <w:color w:val="000000" w:themeColor="text1"/>
                <w:sz w:val="24"/>
                <w:szCs w:val="24"/>
              </w:rPr>
              <w:t>Key posters in all classrooms</w:t>
            </w:r>
          </w:p>
        </w:tc>
        <w:tc>
          <w:tcPr>
            <w:tcW w:w="1666" w:type="pct"/>
            <w:shd w:val="clear" w:color="auto" w:fill="92D050"/>
          </w:tcPr>
          <w:p w14:paraId="3FED7AB0" w14:textId="35DED1E1" w:rsidR="004C46F7" w:rsidRPr="00554C77" w:rsidRDefault="004D694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4C77">
              <w:rPr>
                <w:rFonts w:cstheme="minorHAnsi"/>
                <w:color w:val="000000" w:themeColor="text1"/>
                <w:sz w:val="24"/>
                <w:szCs w:val="24"/>
              </w:rPr>
              <w:t xml:space="preserve">Student Parliament learning council reps </w:t>
            </w:r>
            <w:r w:rsidR="00B91C88" w:rsidRPr="00554C77">
              <w:rPr>
                <w:rFonts w:cstheme="minorHAnsi"/>
                <w:color w:val="000000" w:themeColor="text1"/>
                <w:sz w:val="24"/>
                <w:szCs w:val="24"/>
              </w:rPr>
              <w:t xml:space="preserve">start </w:t>
            </w:r>
            <w:r w:rsidRPr="00554C77">
              <w:rPr>
                <w:rFonts w:cstheme="minorHAnsi"/>
                <w:color w:val="000000" w:themeColor="text1"/>
                <w:sz w:val="24"/>
                <w:szCs w:val="24"/>
              </w:rPr>
              <w:t>meet</w:t>
            </w:r>
            <w:r w:rsidR="00B91C88" w:rsidRPr="00554C77">
              <w:rPr>
                <w:rFonts w:cstheme="minorHAnsi"/>
                <w:color w:val="000000" w:themeColor="text1"/>
                <w:sz w:val="24"/>
                <w:szCs w:val="24"/>
              </w:rPr>
              <w:t>ing</w:t>
            </w:r>
            <w:r w:rsidRPr="00554C77">
              <w:rPr>
                <w:rFonts w:cstheme="minorHAnsi"/>
                <w:color w:val="000000" w:themeColor="text1"/>
                <w:sz w:val="24"/>
                <w:szCs w:val="24"/>
              </w:rPr>
              <w:t xml:space="preserve"> with HPL leads ‘with students not to them’.</w:t>
            </w:r>
          </w:p>
        </w:tc>
        <w:tc>
          <w:tcPr>
            <w:tcW w:w="1667" w:type="pct"/>
            <w:shd w:val="clear" w:color="auto" w:fill="FF0000"/>
          </w:tcPr>
          <w:p w14:paraId="14889AB1" w14:textId="7C1D4DE3" w:rsidR="004C46F7" w:rsidRPr="00554C77" w:rsidRDefault="00FF766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4C77">
              <w:rPr>
                <w:rFonts w:cstheme="minorHAnsi"/>
                <w:color w:val="000000" w:themeColor="text1"/>
                <w:sz w:val="24"/>
                <w:szCs w:val="24"/>
              </w:rPr>
              <w:t>HPL teachmeet to facilitate sharing of effective practise.</w:t>
            </w:r>
          </w:p>
        </w:tc>
      </w:tr>
      <w:tr w:rsidR="004C46F7" w:rsidRPr="00237EB5" w14:paraId="762B829D" w14:textId="77777777" w:rsidTr="00B5152F">
        <w:tc>
          <w:tcPr>
            <w:tcW w:w="1666" w:type="pct"/>
            <w:shd w:val="clear" w:color="auto" w:fill="92D050"/>
          </w:tcPr>
          <w:p w14:paraId="2971875D" w14:textId="055DE8C6" w:rsidR="004C46F7" w:rsidRPr="00554C77" w:rsidRDefault="004C46F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4C77">
              <w:rPr>
                <w:rFonts w:cstheme="minorHAnsi"/>
                <w:color w:val="000000" w:themeColor="text1"/>
                <w:sz w:val="24"/>
                <w:szCs w:val="24"/>
              </w:rPr>
              <w:t>Leads attend HPL conference</w:t>
            </w:r>
          </w:p>
        </w:tc>
        <w:tc>
          <w:tcPr>
            <w:tcW w:w="1666" w:type="pct"/>
            <w:shd w:val="clear" w:color="auto" w:fill="92D050"/>
          </w:tcPr>
          <w:p w14:paraId="0362C6D7" w14:textId="06C12105" w:rsidR="004C46F7" w:rsidRPr="00554C77" w:rsidRDefault="00EB22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4C77">
              <w:rPr>
                <w:rFonts w:cstheme="minorHAnsi"/>
                <w:color w:val="000000" w:themeColor="text1"/>
                <w:sz w:val="24"/>
                <w:szCs w:val="24"/>
              </w:rPr>
              <w:t>Information for parents on HPL included in every newsletter</w:t>
            </w:r>
          </w:p>
        </w:tc>
        <w:tc>
          <w:tcPr>
            <w:tcW w:w="1667" w:type="pct"/>
            <w:shd w:val="clear" w:color="auto" w:fill="FF0000"/>
          </w:tcPr>
          <w:p w14:paraId="7F72E797" w14:textId="3C064CC4" w:rsidR="004C46F7" w:rsidRPr="00554C77" w:rsidRDefault="00A24FC7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4C77">
              <w:rPr>
                <w:rFonts w:cstheme="minorHAnsi"/>
                <w:color w:val="000000" w:themeColor="text1"/>
                <w:sz w:val="24"/>
                <w:szCs w:val="24"/>
              </w:rPr>
              <w:t>Displays focused on HPL are present throughout Primary phase</w:t>
            </w:r>
          </w:p>
        </w:tc>
      </w:tr>
      <w:tr w:rsidR="00230441" w:rsidRPr="00237EB5" w14:paraId="3F07496A" w14:textId="77777777" w:rsidTr="000D5A05">
        <w:tc>
          <w:tcPr>
            <w:tcW w:w="1666" w:type="pct"/>
            <w:shd w:val="clear" w:color="auto" w:fill="92D050"/>
          </w:tcPr>
          <w:p w14:paraId="7E3EBD7D" w14:textId="27A8E0C0" w:rsidR="00230441" w:rsidRPr="00554C77" w:rsidRDefault="00230441" w:rsidP="0023044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4C77">
              <w:rPr>
                <w:rFonts w:cstheme="minorHAnsi"/>
                <w:color w:val="000000" w:themeColor="text1"/>
                <w:sz w:val="24"/>
                <w:szCs w:val="24"/>
              </w:rPr>
              <w:t>Weekly sharing of HPL best practise at briefing</w:t>
            </w:r>
          </w:p>
        </w:tc>
        <w:tc>
          <w:tcPr>
            <w:tcW w:w="1666" w:type="pct"/>
            <w:shd w:val="clear" w:color="auto" w:fill="92D050"/>
          </w:tcPr>
          <w:p w14:paraId="47F85960" w14:textId="5A1A544F" w:rsidR="00230441" w:rsidRPr="00554C77" w:rsidRDefault="00237EB5" w:rsidP="0023044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4C77">
              <w:rPr>
                <w:rFonts w:cstheme="minorHAnsi"/>
                <w:color w:val="000000" w:themeColor="text1"/>
                <w:sz w:val="24"/>
                <w:szCs w:val="24"/>
              </w:rPr>
              <w:t>Weekly sharing of HPL best practise at briefing</w:t>
            </w:r>
          </w:p>
        </w:tc>
        <w:tc>
          <w:tcPr>
            <w:tcW w:w="1667" w:type="pct"/>
            <w:shd w:val="clear" w:color="auto" w:fill="92D050"/>
          </w:tcPr>
          <w:p w14:paraId="1D89802F" w14:textId="3F21531C" w:rsidR="00230441" w:rsidRPr="00554C77" w:rsidRDefault="00237EB5" w:rsidP="0023044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4C77">
              <w:rPr>
                <w:rFonts w:cstheme="minorHAnsi"/>
                <w:color w:val="000000" w:themeColor="text1"/>
                <w:sz w:val="24"/>
                <w:szCs w:val="24"/>
              </w:rPr>
              <w:t>Weekly sharing of HPL best practise at briefing</w:t>
            </w:r>
          </w:p>
        </w:tc>
      </w:tr>
      <w:tr w:rsidR="00237EB5" w:rsidRPr="00237EB5" w14:paraId="529B07AC" w14:textId="77777777" w:rsidTr="000D5A05">
        <w:tc>
          <w:tcPr>
            <w:tcW w:w="1666" w:type="pct"/>
            <w:shd w:val="clear" w:color="auto" w:fill="FFFF00"/>
          </w:tcPr>
          <w:p w14:paraId="7420ACC7" w14:textId="0447436C" w:rsidR="00237EB5" w:rsidRPr="00554C77" w:rsidRDefault="00237EB5" w:rsidP="00237EB5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4C77">
              <w:rPr>
                <w:rFonts w:cstheme="minorHAnsi"/>
                <w:color w:val="000000" w:themeColor="text1"/>
                <w:sz w:val="24"/>
                <w:szCs w:val="24"/>
              </w:rPr>
              <w:t>Middle leaders to be working with their teams to devise ways of introducing the ACPs and VAAs within their taught lessons and evidenced on planning.</w:t>
            </w:r>
          </w:p>
        </w:tc>
        <w:tc>
          <w:tcPr>
            <w:tcW w:w="1666" w:type="pct"/>
            <w:shd w:val="clear" w:color="auto" w:fill="FFFF00"/>
          </w:tcPr>
          <w:p w14:paraId="249156AA" w14:textId="2C20EC08" w:rsidR="00237EB5" w:rsidRPr="00554C77" w:rsidRDefault="00237EB5" w:rsidP="00237E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4C77">
              <w:rPr>
                <w:rFonts w:cstheme="minorHAnsi"/>
                <w:color w:val="000000" w:themeColor="text1"/>
                <w:sz w:val="24"/>
                <w:szCs w:val="24"/>
              </w:rPr>
              <w:t xml:space="preserve">Planning for staff CPD on implementing the ACPs and VAAs in parents evening meetings. </w:t>
            </w:r>
          </w:p>
        </w:tc>
        <w:tc>
          <w:tcPr>
            <w:tcW w:w="1667" w:type="pct"/>
            <w:shd w:val="clear" w:color="auto" w:fill="FF0000"/>
          </w:tcPr>
          <w:p w14:paraId="76B681B6" w14:textId="060BB27F" w:rsidR="00237EB5" w:rsidRPr="00554C77" w:rsidRDefault="00237EB5" w:rsidP="00237EB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4C77">
              <w:rPr>
                <w:rFonts w:cstheme="minorHAnsi"/>
                <w:color w:val="000000" w:themeColor="text1"/>
                <w:sz w:val="24"/>
                <w:szCs w:val="24"/>
              </w:rPr>
              <w:t xml:space="preserve">Delivery of staff CPD on implementing the ACPs and VAAs in parents evening meetings. </w:t>
            </w:r>
          </w:p>
        </w:tc>
      </w:tr>
      <w:tr w:rsidR="00230441" w:rsidRPr="00237EB5" w14:paraId="10A31752" w14:textId="77777777" w:rsidTr="000D5A05">
        <w:tc>
          <w:tcPr>
            <w:tcW w:w="1666" w:type="pct"/>
            <w:shd w:val="clear" w:color="auto" w:fill="92D050"/>
          </w:tcPr>
          <w:p w14:paraId="15984625" w14:textId="1ABE18FF" w:rsidR="00230441" w:rsidRPr="00554C77" w:rsidRDefault="00230441" w:rsidP="0023044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4C77">
              <w:rPr>
                <w:rFonts w:cstheme="minorHAnsi"/>
                <w:color w:val="000000" w:themeColor="text1"/>
                <w:sz w:val="24"/>
                <w:szCs w:val="24"/>
              </w:rPr>
              <w:t>Apply for High Performance Learning Award programme</w:t>
            </w:r>
          </w:p>
        </w:tc>
        <w:tc>
          <w:tcPr>
            <w:tcW w:w="1666" w:type="pct"/>
            <w:shd w:val="clear" w:color="auto" w:fill="92D050"/>
          </w:tcPr>
          <w:p w14:paraId="0DC7BCBB" w14:textId="64AD719A" w:rsidR="00230441" w:rsidRPr="00554C77" w:rsidRDefault="00230441" w:rsidP="0023044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4C77">
              <w:rPr>
                <w:rFonts w:cstheme="minorHAnsi"/>
                <w:color w:val="000000" w:themeColor="text1"/>
                <w:sz w:val="24"/>
                <w:szCs w:val="24"/>
              </w:rPr>
              <w:t>Mentoring and coaching sessions with HPL coach</w:t>
            </w:r>
          </w:p>
        </w:tc>
        <w:tc>
          <w:tcPr>
            <w:tcW w:w="1667" w:type="pct"/>
            <w:shd w:val="clear" w:color="auto" w:fill="FF0000"/>
          </w:tcPr>
          <w:p w14:paraId="42A009C1" w14:textId="27A6D6C6" w:rsidR="00230441" w:rsidRPr="00554C77" w:rsidRDefault="00A24FC7" w:rsidP="0023044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4C77">
              <w:rPr>
                <w:rFonts w:cstheme="minorHAnsi"/>
                <w:color w:val="000000" w:themeColor="text1"/>
                <w:sz w:val="24"/>
                <w:szCs w:val="24"/>
              </w:rPr>
              <w:t>Audit of all subject areas to identify key ACPs and VAAs focused on and identify gaps in provision.</w:t>
            </w:r>
          </w:p>
        </w:tc>
      </w:tr>
      <w:tr w:rsidR="00230441" w:rsidRPr="00237EB5" w14:paraId="4D033BC9" w14:textId="77777777" w:rsidTr="000D5A05">
        <w:tc>
          <w:tcPr>
            <w:tcW w:w="1666" w:type="pct"/>
            <w:shd w:val="clear" w:color="auto" w:fill="92D050"/>
          </w:tcPr>
          <w:p w14:paraId="5BC24EF9" w14:textId="1117C288" w:rsidR="00230441" w:rsidRPr="00554C77" w:rsidRDefault="00230441" w:rsidP="0023044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4C77">
              <w:rPr>
                <w:rFonts w:cstheme="minorHAnsi"/>
                <w:color w:val="000000" w:themeColor="text1"/>
                <w:sz w:val="24"/>
                <w:szCs w:val="24"/>
              </w:rPr>
              <w:t>Appoint TLR 3 post holders to develop capacity to drive HPL across the school</w:t>
            </w:r>
          </w:p>
        </w:tc>
        <w:tc>
          <w:tcPr>
            <w:tcW w:w="1666" w:type="pct"/>
            <w:shd w:val="clear" w:color="auto" w:fill="92D050"/>
          </w:tcPr>
          <w:p w14:paraId="485C8A69" w14:textId="17BAD6F6" w:rsidR="00230441" w:rsidRPr="00554C77" w:rsidRDefault="00230441" w:rsidP="0023044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4C77">
              <w:rPr>
                <w:rFonts w:cstheme="minorHAnsi"/>
                <w:color w:val="000000" w:themeColor="text1"/>
                <w:sz w:val="24"/>
                <w:szCs w:val="24"/>
              </w:rPr>
              <w:t>Most staff are using and referring to the 30 ACPs and VAAs on a regular basis and promote their use within lessons</w:t>
            </w:r>
          </w:p>
        </w:tc>
        <w:tc>
          <w:tcPr>
            <w:tcW w:w="1667" w:type="pct"/>
            <w:shd w:val="clear" w:color="auto" w:fill="FFFF00"/>
          </w:tcPr>
          <w:p w14:paraId="2136C3D3" w14:textId="200920C9" w:rsidR="00230441" w:rsidRPr="00554C77" w:rsidRDefault="00230441" w:rsidP="0023044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4C77">
              <w:rPr>
                <w:rFonts w:cstheme="minorHAnsi"/>
                <w:color w:val="000000" w:themeColor="text1"/>
                <w:sz w:val="24"/>
                <w:szCs w:val="24"/>
              </w:rPr>
              <w:t>All staff are using and referring to the 30 ACPs and VAAs on a regular basis and promote their use within lessons</w:t>
            </w:r>
          </w:p>
        </w:tc>
      </w:tr>
      <w:tr w:rsidR="00230441" w:rsidRPr="00237EB5" w14:paraId="50361228" w14:textId="77777777" w:rsidTr="000D5A05">
        <w:tc>
          <w:tcPr>
            <w:tcW w:w="1666" w:type="pct"/>
            <w:shd w:val="clear" w:color="auto" w:fill="92D050"/>
          </w:tcPr>
          <w:p w14:paraId="7E6A6C33" w14:textId="13D75033" w:rsidR="00230441" w:rsidRPr="00554C77" w:rsidRDefault="00230441" w:rsidP="0023044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4C77">
              <w:rPr>
                <w:rFonts w:cstheme="minorHAnsi"/>
                <w:color w:val="000000" w:themeColor="text1"/>
                <w:sz w:val="24"/>
                <w:szCs w:val="24"/>
              </w:rPr>
              <w:t>Baseline assessments carried out – staff and students.</w:t>
            </w:r>
          </w:p>
        </w:tc>
        <w:tc>
          <w:tcPr>
            <w:tcW w:w="1666" w:type="pct"/>
            <w:shd w:val="clear" w:color="auto" w:fill="92D050"/>
          </w:tcPr>
          <w:p w14:paraId="53C5EAB2" w14:textId="6E10A84F" w:rsidR="00230441" w:rsidRPr="00554C77" w:rsidRDefault="00230441" w:rsidP="0023044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4C77">
              <w:rPr>
                <w:rFonts w:cstheme="minorHAnsi"/>
                <w:color w:val="000000" w:themeColor="text1"/>
                <w:sz w:val="24"/>
                <w:szCs w:val="24"/>
              </w:rPr>
              <w:t>Self-evaluation completed by leadership team</w:t>
            </w:r>
          </w:p>
        </w:tc>
        <w:tc>
          <w:tcPr>
            <w:tcW w:w="1667" w:type="pct"/>
          </w:tcPr>
          <w:p w14:paraId="6AC98667" w14:textId="5D9D43C1" w:rsidR="00230441" w:rsidRPr="00554C77" w:rsidRDefault="001C10E8" w:rsidP="0023044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4C77">
              <w:rPr>
                <w:rFonts w:cstheme="minorHAnsi"/>
                <w:color w:val="000000" w:themeColor="text1"/>
                <w:sz w:val="24"/>
                <w:szCs w:val="24"/>
              </w:rPr>
              <w:t>Self evaluation completed by all staff at end of the term</w:t>
            </w:r>
          </w:p>
        </w:tc>
      </w:tr>
      <w:tr w:rsidR="00230441" w:rsidRPr="00237EB5" w14:paraId="606D40E1" w14:textId="77777777" w:rsidTr="000D5A05">
        <w:tc>
          <w:tcPr>
            <w:tcW w:w="1666" w:type="pct"/>
            <w:shd w:val="clear" w:color="auto" w:fill="92D050"/>
          </w:tcPr>
          <w:p w14:paraId="3503FC3B" w14:textId="01CB2421" w:rsidR="00230441" w:rsidRPr="00554C77" w:rsidRDefault="00230441" w:rsidP="0023044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4C77">
              <w:rPr>
                <w:rFonts w:cstheme="minorHAnsi"/>
                <w:color w:val="000000" w:themeColor="text1"/>
                <w:sz w:val="24"/>
                <w:szCs w:val="24"/>
              </w:rPr>
              <w:t>Secondary assemblies to all years to develop understanding and awareness ACPs and VAAs</w:t>
            </w:r>
          </w:p>
        </w:tc>
        <w:tc>
          <w:tcPr>
            <w:tcW w:w="1666" w:type="pct"/>
            <w:shd w:val="clear" w:color="auto" w:fill="FFFF00"/>
          </w:tcPr>
          <w:p w14:paraId="74F0249E" w14:textId="4297F3E9" w:rsidR="00230441" w:rsidRPr="00554C77" w:rsidRDefault="00230441" w:rsidP="0023044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4C77">
              <w:rPr>
                <w:rFonts w:cstheme="minorHAnsi"/>
                <w:color w:val="000000" w:themeColor="text1"/>
                <w:sz w:val="24"/>
                <w:szCs w:val="24"/>
              </w:rPr>
              <w:t>Planning and pilot of VAA activities carousel for a KS2/KS3 drop down day to develop student understanding</w:t>
            </w:r>
          </w:p>
        </w:tc>
        <w:tc>
          <w:tcPr>
            <w:tcW w:w="1667" w:type="pct"/>
            <w:shd w:val="clear" w:color="auto" w:fill="FF0000"/>
          </w:tcPr>
          <w:p w14:paraId="3BB9C2A6" w14:textId="482B72A0" w:rsidR="00230441" w:rsidRPr="000D5A05" w:rsidRDefault="00230441" w:rsidP="00230441">
            <w:pPr>
              <w:rPr>
                <w:rFonts w:cstheme="minorHAnsi"/>
                <w:color w:val="000000" w:themeColor="text1"/>
                <w:sz w:val="24"/>
                <w:szCs w:val="24"/>
                <w:highlight w:val="red"/>
              </w:rPr>
            </w:pPr>
            <w:r w:rsidRPr="000D5A05">
              <w:rPr>
                <w:rFonts w:cstheme="minorHAnsi"/>
                <w:color w:val="000000" w:themeColor="text1"/>
                <w:sz w:val="24"/>
                <w:szCs w:val="24"/>
                <w:highlight w:val="red"/>
              </w:rPr>
              <w:t xml:space="preserve">Delivery of VAA activities carousel to all KS2 and KS3 students </w:t>
            </w:r>
          </w:p>
        </w:tc>
      </w:tr>
      <w:tr w:rsidR="00230441" w:rsidRPr="00237EB5" w14:paraId="36BB7230" w14:textId="77777777" w:rsidTr="000D5A05">
        <w:tc>
          <w:tcPr>
            <w:tcW w:w="1666" w:type="pct"/>
            <w:shd w:val="clear" w:color="auto" w:fill="92D050"/>
          </w:tcPr>
          <w:p w14:paraId="340691FC" w14:textId="027E3612" w:rsidR="00230441" w:rsidRPr="00554C77" w:rsidRDefault="00230441" w:rsidP="0023044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4C77">
              <w:rPr>
                <w:rFonts w:cstheme="minorHAnsi"/>
                <w:color w:val="000000" w:themeColor="text1"/>
                <w:sz w:val="24"/>
                <w:szCs w:val="24"/>
              </w:rPr>
              <w:t>HPL focused staff meetings each half term</w:t>
            </w:r>
          </w:p>
        </w:tc>
        <w:tc>
          <w:tcPr>
            <w:tcW w:w="1666" w:type="pct"/>
            <w:shd w:val="clear" w:color="auto" w:fill="92D050"/>
          </w:tcPr>
          <w:p w14:paraId="7B1B407E" w14:textId="1CB83FD0" w:rsidR="00230441" w:rsidRPr="00554C77" w:rsidRDefault="00230441" w:rsidP="0023044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4C77">
              <w:rPr>
                <w:rFonts w:cstheme="minorHAnsi"/>
                <w:color w:val="000000" w:themeColor="text1"/>
                <w:sz w:val="24"/>
                <w:szCs w:val="24"/>
              </w:rPr>
              <w:t>HPL focused staff meetings each half term</w:t>
            </w:r>
            <w:r w:rsidR="00554C77" w:rsidRPr="00554C77">
              <w:rPr>
                <w:rFonts w:cstheme="minorHAnsi"/>
                <w:color w:val="000000" w:themeColor="text1"/>
                <w:sz w:val="24"/>
                <w:szCs w:val="24"/>
              </w:rPr>
              <w:t xml:space="preserve"> – sharing learning council feedback</w:t>
            </w:r>
          </w:p>
        </w:tc>
        <w:tc>
          <w:tcPr>
            <w:tcW w:w="1667" w:type="pct"/>
            <w:shd w:val="clear" w:color="auto" w:fill="FF0000"/>
          </w:tcPr>
          <w:p w14:paraId="5F861AB5" w14:textId="0C7650E3" w:rsidR="00230441" w:rsidRPr="00554C77" w:rsidRDefault="00230441" w:rsidP="0023044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4C77">
              <w:rPr>
                <w:rFonts w:cstheme="minorHAnsi"/>
                <w:color w:val="000000" w:themeColor="text1"/>
                <w:sz w:val="24"/>
                <w:szCs w:val="24"/>
              </w:rPr>
              <w:t>HPL focused staff meetings each half term</w:t>
            </w:r>
            <w:r w:rsidR="00554C77" w:rsidRPr="00554C77">
              <w:rPr>
                <w:rFonts w:cstheme="minorHAnsi"/>
                <w:color w:val="000000" w:themeColor="text1"/>
                <w:sz w:val="24"/>
                <w:szCs w:val="24"/>
              </w:rPr>
              <w:t xml:space="preserve"> – pulse check </w:t>
            </w:r>
          </w:p>
        </w:tc>
      </w:tr>
      <w:tr w:rsidR="00230441" w:rsidRPr="00237EB5" w14:paraId="28A0AAAE" w14:textId="77777777" w:rsidTr="000D5A05">
        <w:tc>
          <w:tcPr>
            <w:tcW w:w="1666" w:type="pct"/>
            <w:shd w:val="clear" w:color="auto" w:fill="92D050"/>
          </w:tcPr>
          <w:p w14:paraId="7390C494" w14:textId="64B8C38F" w:rsidR="00230441" w:rsidRPr="00554C77" w:rsidRDefault="00230441" w:rsidP="0023044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4C77">
              <w:rPr>
                <w:rFonts w:cstheme="minorHAnsi"/>
                <w:color w:val="000000" w:themeColor="text1"/>
                <w:sz w:val="24"/>
                <w:szCs w:val="24"/>
              </w:rPr>
              <w:t>New staff induction programme includes HPL session from leads</w:t>
            </w:r>
          </w:p>
        </w:tc>
        <w:tc>
          <w:tcPr>
            <w:tcW w:w="1666" w:type="pct"/>
            <w:shd w:val="clear" w:color="auto" w:fill="92D050"/>
          </w:tcPr>
          <w:p w14:paraId="13D2583B" w14:textId="45691EFB" w:rsidR="00230441" w:rsidRPr="00554C77" w:rsidRDefault="00230441" w:rsidP="0023044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4C77">
              <w:rPr>
                <w:rFonts w:cstheme="minorHAnsi"/>
                <w:color w:val="000000" w:themeColor="text1"/>
                <w:sz w:val="24"/>
                <w:szCs w:val="24"/>
              </w:rPr>
              <w:t>New staff induction programme includes HPL session from leads</w:t>
            </w:r>
          </w:p>
        </w:tc>
        <w:tc>
          <w:tcPr>
            <w:tcW w:w="1667" w:type="pct"/>
            <w:shd w:val="clear" w:color="auto" w:fill="92D050"/>
          </w:tcPr>
          <w:p w14:paraId="078F89A8" w14:textId="66785287" w:rsidR="00230441" w:rsidRPr="00554C77" w:rsidRDefault="00230441" w:rsidP="00230441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54C77">
              <w:rPr>
                <w:rFonts w:cstheme="minorHAnsi"/>
                <w:color w:val="000000" w:themeColor="text1"/>
                <w:sz w:val="24"/>
                <w:szCs w:val="24"/>
              </w:rPr>
              <w:t>New staff induction programme includes HPL session from leads</w:t>
            </w:r>
          </w:p>
        </w:tc>
      </w:tr>
    </w:tbl>
    <w:p w14:paraId="3BBE406E" w14:textId="77777777" w:rsidR="00554C77" w:rsidRDefault="00554C77"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F7667" w14:paraId="768F1C10" w14:textId="77777777" w:rsidTr="00554C77">
        <w:tc>
          <w:tcPr>
            <w:tcW w:w="1666" w:type="pct"/>
            <w:shd w:val="clear" w:color="auto" w:fill="002060"/>
          </w:tcPr>
          <w:p w14:paraId="1899101B" w14:textId="3209C458" w:rsidR="00FF7667" w:rsidRPr="00237EB5" w:rsidRDefault="00FF7667" w:rsidP="00141AC6">
            <w:pPr>
              <w:rPr>
                <w:color w:val="FFFFFF" w:themeColor="background1"/>
                <w:sz w:val="32"/>
                <w:szCs w:val="32"/>
              </w:rPr>
            </w:pPr>
            <w:r w:rsidRPr="00237EB5">
              <w:rPr>
                <w:color w:val="FFFFFF" w:themeColor="background1"/>
                <w:sz w:val="32"/>
                <w:szCs w:val="32"/>
              </w:rPr>
              <w:lastRenderedPageBreak/>
              <w:t>Term 4</w:t>
            </w:r>
          </w:p>
        </w:tc>
        <w:tc>
          <w:tcPr>
            <w:tcW w:w="1666" w:type="pct"/>
            <w:shd w:val="clear" w:color="auto" w:fill="002060"/>
          </w:tcPr>
          <w:p w14:paraId="430B937B" w14:textId="208BF0E9" w:rsidR="00FF7667" w:rsidRPr="00237EB5" w:rsidRDefault="00FF7667" w:rsidP="00141AC6">
            <w:pPr>
              <w:rPr>
                <w:color w:val="FFFFFF" w:themeColor="background1"/>
                <w:sz w:val="32"/>
                <w:szCs w:val="32"/>
              </w:rPr>
            </w:pPr>
            <w:r w:rsidRPr="00237EB5">
              <w:rPr>
                <w:color w:val="FFFFFF" w:themeColor="background1"/>
                <w:sz w:val="32"/>
                <w:szCs w:val="32"/>
              </w:rPr>
              <w:t>Term 5</w:t>
            </w:r>
          </w:p>
        </w:tc>
        <w:tc>
          <w:tcPr>
            <w:tcW w:w="1667" w:type="pct"/>
            <w:shd w:val="clear" w:color="auto" w:fill="002060"/>
          </w:tcPr>
          <w:p w14:paraId="2E25ADF3" w14:textId="7BF82063" w:rsidR="00FF7667" w:rsidRPr="00237EB5" w:rsidRDefault="00FF7667" w:rsidP="00141AC6">
            <w:pPr>
              <w:rPr>
                <w:color w:val="FFFFFF" w:themeColor="background1"/>
                <w:sz w:val="32"/>
                <w:szCs w:val="32"/>
              </w:rPr>
            </w:pPr>
            <w:r w:rsidRPr="00237EB5">
              <w:rPr>
                <w:color w:val="FFFFFF" w:themeColor="background1"/>
                <w:sz w:val="32"/>
                <w:szCs w:val="32"/>
              </w:rPr>
              <w:t>Term 6</w:t>
            </w:r>
          </w:p>
        </w:tc>
      </w:tr>
      <w:tr w:rsidR="001C10E8" w:rsidRPr="009543FD" w14:paraId="25D93EE6" w14:textId="77777777" w:rsidTr="00554C77">
        <w:tc>
          <w:tcPr>
            <w:tcW w:w="1666" w:type="pct"/>
          </w:tcPr>
          <w:p w14:paraId="6B349B61" w14:textId="5462DF77" w:rsidR="001C10E8" w:rsidRPr="009543FD" w:rsidRDefault="001C10E8" w:rsidP="001C10E8">
            <w:pPr>
              <w:rPr>
                <w:rFonts w:cstheme="minorHAnsi"/>
                <w:color w:val="000000" w:themeColor="text1"/>
              </w:rPr>
            </w:pPr>
            <w:r w:rsidRPr="009543FD">
              <w:rPr>
                <w:rFonts w:cstheme="minorHAnsi"/>
                <w:color w:val="000000" w:themeColor="text1"/>
              </w:rPr>
              <w:t xml:space="preserve">Focus on </w:t>
            </w:r>
            <w:r w:rsidRPr="009543FD">
              <w:rPr>
                <w:rFonts w:cstheme="minorHAnsi"/>
                <w:b/>
                <w:bCs/>
                <w:color w:val="000000" w:themeColor="text1"/>
              </w:rPr>
              <w:t>Enquiry based learning, expertise development, practice and training</w:t>
            </w:r>
            <w:r w:rsidRPr="009543FD">
              <w:rPr>
                <w:rFonts w:cstheme="minorHAnsi"/>
                <w:color w:val="000000" w:themeColor="text1"/>
              </w:rPr>
              <w:t xml:space="preserve"> and </w:t>
            </w:r>
            <w:r w:rsidRPr="009543FD">
              <w:rPr>
                <w:rFonts w:cstheme="minorHAnsi"/>
                <w:b/>
                <w:bCs/>
                <w:color w:val="000000" w:themeColor="text1"/>
              </w:rPr>
              <w:t xml:space="preserve">with students, not to them </w:t>
            </w:r>
            <w:r w:rsidRPr="009543FD">
              <w:rPr>
                <w:rFonts w:cstheme="minorHAnsi"/>
                <w:color w:val="000000" w:themeColor="text1"/>
              </w:rPr>
              <w:t>this year</w:t>
            </w:r>
          </w:p>
        </w:tc>
        <w:tc>
          <w:tcPr>
            <w:tcW w:w="1666" w:type="pct"/>
          </w:tcPr>
          <w:p w14:paraId="5C39C4F5" w14:textId="318C97C7" w:rsidR="001C10E8" w:rsidRPr="009543FD" w:rsidRDefault="0000105C" w:rsidP="0080781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9543FD">
              <w:rPr>
                <w:rFonts w:cstheme="minorHAnsi"/>
                <w:color w:val="000000" w:themeColor="text1"/>
              </w:rPr>
              <w:t xml:space="preserve">Whole staff </w:t>
            </w:r>
            <w:r w:rsidR="00CE30B3" w:rsidRPr="009543FD">
              <w:rPr>
                <w:rFonts w:cstheme="minorHAnsi"/>
                <w:color w:val="000000" w:themeColor="text1"/>
              </w:rPr>
              <w:t xml:space="preserve">CPD day led by HPL </w:t>
            </w:r>
            <w:r w:rsidRPr="009543FD">
              <w:rPr>
                <w:rFonts w:cstheme="minorHAnsi"/>
                <w:color w:val="000000" w:themeColor="text1"/>
              </w:rPr>
              <w:t>Coach</w:t>
            </w:r>
          </w:p>
        </w:tc>
        <w:tc>
          <w:tcPr>
            <w:tcW w:w="1667" w:type="pct"/>
          </w:tcPr>
          <w:p w14:paraId="2F45DA6C" w14:textId="05F8E446" w:rsidR="001C10E8" w:rsidRPr="009543FD" w:rsidRDefault="001C10E8" w:rsidP="0080781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9543FD">
              <w:rPr>
                <w:rFonts w:cstheme="minorHAnsi"/>
                <w:color w:val="000000" w:themeColor="text1"/>
              </w:rPr>
              <w:t>The concept of HPL is</w:t>
            </w:r>
            <w:r w:rsidR="00807812" w:rsidRPr="009543FD">
              <w:rPr>
                <w:rFonts w:cstheme="minorHAnsi"/>
                <w:color w:val="000000" w:themeColor="text1"/>
              </w:rPr>
              <w:t xml:space="preserve"> central to</w:t>
            </w:r>
            <w:r w:rsidRPr="009543FD">
              <w:rPr>
                <w:rFonts w:cstheme="minorHAnsi"/>
                <w:color w:val="000000" w:themeColor="text1"/>
              </w:rPr>
              <w:t xml:space="preserve"> the underpinning</w:t>
            </w:r>
            <w:r w:rsidR="00807812" w:rsidRPr="009543FD">
              <w:rPr>
                <w:rFonts w:cstheme="minorHAnsi"/>
                <w:color w:val="000000" w:themeColor="text1"/>
              </w:rPr>
              <w:t xml:space="preserve"> </w:t>
            </w:r>
            <w:r w:rsidRPr="009543FD">
              <w:rPr>
                <w:rFonts w:cstheme="minorHAnsi"/>
                <w:color w:val="000000" w:themeColor="text1"/>
              </w:rPr>
              <w:t>pedagogy of the school.</w:t>
            </w:r>
            <w:r w:rsidR="00807812" w:rsidRPr="009543FD">
              <w:rPr>
                <w:rFonts w:cstheme="minorHAnsi"/>
                <w:color w:val="000000" w:themeColor="text1"/>
              </w:rPr>
              <w:t xml:space="preserve"> It is clearly evident in daily practise.</w:t>
            </w:r>
          </w:p>
        </w:tc>
      </w:tr>
      <w:tr w:rsidR="00F23E1E" w:rsidRPr="009543FD" w14:paraId="7A50710C" w14:textId="77777777" w:rsidTr="00554C77">
        <w:tc>
          <w:tcPr>
            <w:tcW w:w="1666" w:type="pct"/>
          </w:tcPr>
          <w:p w14:paraId="28210820" w14:textId="3DBA70FE" w:rsidR="00F23E1E" w:rsidRPr="009543FD" w:rsidRDefault="00F23E1E" w:rsidP="00A641F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9543FD">
              <w:rPr>
                <w:rFonts w:cstheme="minorHAnsi"/>
                <w:color w:val="000000" w:themeColor="text1"/>
              </w:rPr>
              <w:t xml:space="preserve">Weekly sharing of HPL best practise at </w:t>
            </w:r>
            <w:r w:rsidR="00302DA4" w:rsidRPr="009543FD">
              <w:rPr>
                <w:rFonts w:cstheme="minorHAnsi"/>
                <w:color w:val="000000" w:themeColor="text1"/>
              </w:rPr>
              <w:t xml:space="preserve">online </w:t>
            </w:r>
            <w:r w:rsidRPr="009543FD">
              <w:rPr>
                <w:rFonts w:cstheme="minorHAnsi"/>
                <w:color w:val="000000" w:themeColor="text1"/>
              </w:rPr>
              <w:t>briefing</w:t>
            </w:r>
          </w:p>
        </w:tc>
        <w:tc>
          <w:tcPr>
            <w:tcW w:w="1666" w:type="pct"/>
          </w:tcPr>
          <w:p w14:paraId="16417DE2" w14:textId="2EF717CC" w:rsidR="00F23E1E" w:rsidRPr="009543FD" w:rsidRDefault="00F23E1E" w:rsidP="00A641F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9543FD">
              <w:rPr>
                <w:rFonts w:cstheme="minorHAnsi"/>
                <w:color w:val="000000" w:themeColor="text1"/>
              </w:rPr>
              <w:t xml:space="preserve">Weekly sharing of HPL best practise at </w:t>
            </w:r>
            <w:r w:rsidR="00302DA4" w:rsidRPr="009543FD">
              <w:rPr>
                <w:rFonts w:cstheme="minorHAnsi"/>
                <w:color w:val="000000" w:themeColor="text1"/>
              </w:rPr>
              <w:t xml:space="preserve">online </w:t>
            </w:r>
            <w:r w:rsidRPr="009543FD">
              <w:rPr>
                <w:rFonts w:cstheme="minorHAnsi"/>
                <w:color w:val="000000" w:themeColor="text1"/>
              </w:rPr>
              <w:t>briefing</w:t>
            </w:r>
          </w:p>
        </w:tc>
        <w:tc>
          <w:tcPr>
            <w:tcW w:w="1667" w:type="pct"/>
          </w:tcPr>
          <w:p w14:paraId="6986FACD" w14:textId="7BBEF14E" w:rsidR="00F23E1E" w:rsidRPr="009543FD" w:rsidRDefault="00F23E1E" w:rsidP="00A641F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9543FD">
              <w:rPr>
                <w:rFonts w:cstheme="minorHAnsi"/>
                <w:color w:val="000000" w:themeColor="text1"/>
              </w:rPr>
              <w:t xml:space="preserve">Weekly sharing of HPL best practise at </w:t>
            </w:r>
            <w:r w:rsidR="00302DA4" w:rsidRPr="009543FD">
              <w:rPr>
                <w:rFonts w:cstheme="minorHAnsi"/>
                <w:color w:val="000000" w:themeColor="text1"/>
              </w:rPr>
              <w:t xml:space="preserve">online </w:t>
            </w:r>
            <w:r w:rsidRPr="009543FD">
              <w:rPr>
                <w:rFonts w:cstheme="minorHAnsi"/>
                <w:color w:val="000000" w:themeColor="text1"/>
              </w:rPr>
              <w:t>briefing</w:t>
            </w:r>
          </w:p>
        </w:tc>
      </w:tr>
      <w:tr w:rsidR="00A641F1" w:rsidRPr="009543FD" w14:paraId="735D1607" w14:textId="77777777" w:rsidTr="00554C77">
        <w:tc>
          <w:tcPr>
            <w:tcW w:w="1666" w:type="pct"/>
          </w:tcPr>
          <w:p w14:paraId="1A4EB2FB" w14:textId="4955968E" w:rsidR="00A641F1" w:rsidRPr="009543FD" w:rsidRDefault="00A641F1" w:rsidP="00A641F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9543FD">
              <w:rPr>
                <w:rFonts w:cstheme="minorHAnsi"/>
                <w:color w:val="000000" w:themeColor="text1"/>
              </w:rPr>
              <w:t>Whole school referral to ACPs and VAAs in a variety of different formats and situations and can be evidenced.</w:t>
            </w:r>
          </w:p>
        </w:tc>
        <w:tc>
          <w:tcPr>
            <w:tcW w:w="1666" w:type="pct"/>
          </w:tcPr>
          <w:p w14:paraId="58350E37" w14:textId="3C3021A7" w:rsidR="00A641F1" w:rsidRPr="009543FD" w:rsidRDefault="00A641F1" w:rsidP="00A641F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9543FD">
              <w:rPr>
                <w:rFonts w:cstheme="minorHAnsi"/>
                <w:color w:val="000000" w:themeColor="text1"/>
              </w:rPr>
              <w:t>The Seven Pillars of High Performance’ are in place.</w:t>
            </w:r>
          </w:p>
        </w:tc>
        <w:tc>
          <w:tcPr>
            <w:tcW w:w="1667" w:type="pct"/>
          </w:tcPr>
          <w:p w14:paraId="066F3551" w14:textId="79E4A6EA" w:rsidR="00A641F1" w:rsidRPr="009543FD" w:rsidRDefault="00A641F1" w:rsidP="00A641F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9543FD">
              <w:rPr>
                <w:rFonts w:cstheme="minorHAnsi"/>
                <w:color w:val="000000" w:themeColor="text1"/>
              </w:rPr>
              <w:t>Completion of ‘Becoming a world class school rubric’ by all staff at the end of the school year.</w:t>
            </w:r>
          </w:p>
        </w:tc>
      </w:tr>
      <w:tr w:rsidR="00A641F1" w:rsidRPr="009543FD" w14:paraId="24E424F5" w14:textId="77777777" w:rsidTr="00554C77">
        <w:tc>
          <w:tcPr>
            <w:tcW w:w="1666" w:type="pct"/>
          </w:tcPr>
          <w:p w14:paraId="5522EDD2" w14:textId="77AB58BF" w:rsidR="00A641F1" w:rsidRPr="009543FD" w:rsidRDefault="00A641F1" w:rsidP="00A641F1">
            <w:pPr>
              <w:rPr>
                <w:rFonts w:cstheme="minorHAnsi"/>
                <w:color w:val="000000" w:themeColor="text1"/>
              </w:rPr>
            </w:pPr>
            <w:r w:rsidRPr="009543FD">
              <w:rPr>
                <w:rFonts w:cstheme="minorHAnsi"/>
                <w:color w:val="000000" w:themeColor="text1"/>
              </w:rPr>
              <w:t>Early pulse check completed</w:t>
            </w:r>
          </w:p>
        </w:tc>
        <w:tc>
          <w:tcPr>
            <w:tcW w:w="1666" w:type="pct"/>
          </w:tcPr>
          <w:p w14:paraId="380A850E" w14:textId="1D87E0CE" w:rsidR="00A641F1" w:rsidRPr="009543FD" w:rsidRDefault="00A641F1" w:rsidP="00A641F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9543FD">
              <w:rPr>
                <w:rFonts w:cstheme="minorHAnsi"/>
                <w:color w:val="000000" w:themeColor="text1"/>
              </w:rPr>
              <w:t>Student progression in HPL indicators to be measured.</w:t>
            </w:r>
          </w:p>
        </w:tc>
        <w:tc>
          <w:tcPr>
            <w:tcW w:w="1667" w:type="pct"/>
          </w:tcPr>
          <w:p w14:paraId="069F35EB" w14:textId="78093042" w:rsidR="00A641F1" w:rsidRPr="009543FD" w:rsidRDefault="00A641F1" w:rsidP="00A641F1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9543FD">
              <w:rPr>
                <w:rFonts w:cstheme="minorHAnsi"/>
                <w:color w:val="000000" w:themeColor="text1"/>
              </w:rPr>
              <w:t>Final pulse check completed and submitted with evidence.</w:t>
            </w:r>
          </w:p>
        </w:tc>
      </w:tr>
      <w:tr w:rsidR="00A641F1" w:rsidRPr="009543FD" w14:paraId="6DE9EA70" w14:textId="77777777" w:rsidTr="00554C77">
        <w:tc>
          <w:tcPr>
            <w:tcW w:w="1666" w:type="pct"/>
          </w:tcPr>
          <w:p w14:paraId="7689DD94" w14:textId="3FEE777F" w:rsidR="00A641F1" w:rsidRPr="009543FD" w:rsidRDefault="002D2311" w:rsidP="00A641F1">
            <w:pPr>
              <w:rPr>
                <w:rFonts w:cstheme="minorHAnsi"/>
                <w:color w:val="000000" w:themeColor="text1"/>
              </w:rPr>
            </w:pPr>
            <w:r w:rsidRPr="009543FD">
              <w:rPr>
                <w:rFonts w:cstheme="minorHAnsi"/>
                <w:color w:val="000000" w:themeColor="text1"/>
              </w:rPr>
              <w:t>Opportunities for a range of enquiry-based learning across all phases and subjects are being looked at and implemented</w:t>
            </w:r>
          </w:p>
        </w:tc>
        <w:tc>
          <w:tcPr>
            <w:tcW w:w="1666" w:type="pct"/>
          </w:tcPr>
          <w:p w14:paraId="2206721A" w14:textId="00C81036" w:rsidR="00A641F1" w:rsidRPr="009543FD" w:rsidRDefault="00A641F1" w:rsidP="00A641F1">
            <w:pPr>
              <w:rPr>
                <w:rFonts w:cstheme="minorHAnsi"/>
                <w:color w:val="000000" w:themeColor="text1"/>
              </w:rPr>
            </w:pPr>
            <w:r w:rsidRPr="009543FD">
              <w:rPr>
                <w:rFonts w:cstheme="minorHAnsi"/>
                <w:color w:val="000000" w:themeColor="text1"/>
              </w:rPr>
              <w:t>Students are able to use the language of HPL effortlessly.</w:t>
            </w:r>
          </w:p>
        </w:tc>
        <w:tc>
          <w:tcPr>
            <w:tcW w:w="1667" w:type="pct"/>
          </w:tcPr>
          <w:p w14:paraId="6C540252" w14:textId="379386A4" w:rsidR="00A641F1" w:rsidRPr="009543FD" w:rsidRDefault="00A641F1" w:rsidP="00A641F1">
            <w:pPr>
              <w:rPr>
                <w:rFonts w:cstheme="minorHAnsi"/>
                <w:color w:val="000000" w:themeColor="text1"/>
              </w:rPr>
            </w:pPr>
            <w:r w:rsidRPr="009543FD">
              <w:rPr>
                <w:rFonts w:cstheme="minorHAnsi"/>
                <w:color w:val="000000" w:themeColor="text1"/>
              </w:rPr>
              <w:t xml:space="preserve">Apply for Award Accreditation by </w:t>
            </w:r>
            <w:r w:rsidRPr="009543FD">
              <w:rPr>
                <w:rFonts w:cstheme="minorHAnsi"/>
                <w:b/>
                <w:bCs/>
                <w:color w:val="000000" w:themeColor="text1"/>
              </w:rPr>
              <w:t>half-term</w:t>
            </w:r>
            <w:r w:rsidRPr="009543FD">
              <w:rPr>
                <w:rFonts w:cstheme="minorHAnsi"/>
                <w:color w:val="000000" w:themeColor="text1"/>
              </w:rPr>
              <w:t>.</w:t>
            </w:r>
          </w:p>
        </w:tc>
      </w:tr>
      <w:tr w:rsidR="0000105C" w:rsidRPr="009543FD" w14:paraId="735CECAE" w14:textId="77777777" w:rsidTr="00554C77">
        <w:tc>
          <w:tcPr>
            <w:tcW w:w="1666" w:type="pct"/>
          </w:tcPr>
          <w:p w14:paraId="41D3C532" w14:textId="6A6A8655" w:rsidR="0000105C" w:rsidRPr="009543FD" w:rsidRDefault="0000105C" w:rsidP="0000105C">
            <w:pPr>
              <w:rPr>
                <w:rFonts w:cstheme="minorHAnsi"/>
                <w:color w:val="000000" w:themeColor="text1"/>
              </w:rPr>
            </w:pPr>
            <w:r w:rsidRPr="009543FD">
              <w:rPr>
                <w:rFonts w:cstheme="minorHAnsi"/>
                <w:color w:val="000000" w:themeColor="text1"/>
              </w:rPr>
              <w:t>HPL focused staff meetings each half term</w:t>
            </w:r>
          </w:p>
        </w:tc>
        <w:tc>
          <w:tcPr>
            <w:tcW w:w="1666" w:type="pct"/>
          </w:tcPr>
          <w:p w14:paraId="7440E867" w14:textId="1622A523" w:rsidR="0000105C" w:rsidRPr="009543FD" w:rsidRDefault="0000105C" w:rsidP="0000105C">
            <w:pPr>
              <w:rPr>
                <w:rFonts w:cstheme="minorHAnsi"/>
                <w:color w:val="000000" w:themeColor="text1"/>
              </w:rPr>
            </w:pPr>
            <w:r w:rsidRPr="009543FD">
              <w:rPr>
                <w:rFonts w:cstheme="minorHAnsi"/>
                <w:color w:val="000000" w:themeColor="text1"/>
              </w:rPr>
              <w:t>HPL focused staff meetings each half term</w:t>
            </w:r>
          </w:p>
        </w:tc>
        <w:tc>
          <w:tcPr>
            <w:tcW w:w="1667" w:type="pct"/>
          </w:tcPr>
          <w:p w14:paraId="79209E11" w14:textId="31A10AA2" w:rsidR="0000105C" w:rsidRPr="009543FD" w:rsidRDefault="0000105C" w:rsidP="0000105C">
            <w:pPr>
              <w:rPr>
                <w:rFonts w:cstheme="minorHAnsi"/>
                <w:color w:val="000000" w:themeColor="text1"/>
              </w:rPr>
            </w:pPr>
            <w:r w:rsidRPr="009543FD">
              <w:rPr>
                <w:rFonts w:cstheme="minorHAnsi"/>
                <w:color w:val="000000" w:themeColor="text1"/>
              </w:rPr>
              <w:t>HPL focused staff meetings each half term</w:t>
            </w:r>
          </w:p>
        </w:tc>
      </w:tr>
      <w:tr w:rsidR="0000105C" w:rsidRPr="009543FD" w14:paraId="432E00F0" w14:textId="77777777" w:rsidTr="00554C77">
        <w:tc>
          <w:tcPr>
            <w:tcW w:w="1666" w:type="pct"/>
          </w:tcPr>
          <w:p w14:paraId="4EF0CED0" w14:textId="13B05894" w:rsidR="0000105C" w:rsidRPr="009543FD" w:rsidRDefault="0000105C" w:rsidP="0000105C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</w:rPr>
            </w:pPr>
            <w:r w:rsidRPr="009543FD">
              <w:rPr>
                <w:rFonts w:cstheme="minorHAnsi"/>
                <w:color w:val="000000" w:themeColor="text1"/>
              </w:rPr>
              <w:t>New staff induction programme includes HPL session from leads</w:t>
            </w:r>
          </w:p>
        </w:tc>
        <w:tc>
          <w:tcPr>
            <w:tcW w:w="1666" w:type="pct"/>
          </w:tcPr>
          <w:p w14:paraId="073AE84B" w14:textId="4A25E810" w:rsidR="0000105C" w:rsidRPr="009543FD" w:rsidRDefault="0000105C" w:rsidP="0000105C">
            <w:pPr>
              <w:rPr>
                <w:rFonts w:cstheme="minorHAnsi"/>
                <w:color w:val="000000" w:themeColor="text1"/>
              </w:rPr>
            </w:pPr>
            <w:r w:rsidRPr="009543FD">
              <w:rPr>
                <w:rFonts w:cstheme="minorHAnsi"/>
                <w:color w:val="000000" w:themeColor="text1"/>
              </w:rPr>
              <w:t>New staff induction programme includes HPL session from leads</w:t>
            </w:r>
          </w:p>
        </w:tc>
        <w:tc>
          <w:tcPr>
            <w:tcW w:w="1667" w:type="pct"/>
          </w:tcPr>
          <w:p w14:paraId="79EE39D8" w14:textId="0A21C684" w:rsidR="0000105C" w:rsidRPr="009543FD" w:rsidRDefault="0000105C" w:rsidP="0000105C">
            <w:pPr>
              <w:rPr>
                <w:rFonts w:cstheme="minorHAnsi"/>
                <w:color w:val="000000" w:themeColor="text1"/>
              </w:rPr>
            </w:pPr>
            <w:r w:rsidRPr="009543FD">
              <w:rPr>
                <w:rFonts w:cstheme="minorHAnsi"/>
                <w:color w:val="000000" w:themeColor="text1"/>
              </w:rPr>
              <w:t>New staff induction programme includes HPL session from leads</w:t>
            </w:r>
          </w:p>
        </w:tc>
      </w:tr>
      <w:tr w:rsidR="00A641F1" w:rsidRPr="009543FD" w14:paraId="1EE0F00C" w14:textId="77777777" w:rsidTr="00E61CC9">
        <w:tc>
          <w:tcPr>
            <w:tcW w:w="1666" w:type="pct"/>
          </w:tcPr>
          <w:p w14:paraId="1D8A6DCE" w14:textId="175B1B05" w:rsidR="00A641F1" w:rsidRPr="009543FD" w:rsidRDefault="00A641F1" w:rsidP="00A641F1">
            <w:pPr>
              <w:rPr>
                <w:sz w:val="20"/>
                <w:szCs w:val="20"/>
              </w:rPr>
            </w:pPr>
            <w:r w:rsidRPr="009543FD">
              <w:rPr>
                <w:rFonts w:cstheme="minorHAnsi"/>
                <w:color w:val="000000" w:themeColor="text1"/>
              </w:rPr>
              <w:t>Displays focused on HPL are present throughout Primary phase</w:t>
            </w:r>
          </w:p>
        </w:tc>
        <w:tc>
          <w:tcPr>
            <w:tcW w:w="1666" w:type="pct"/>
          </w:tcPr>
          <w:p w14:paraId="62A34888" w14:textId="2B448392" w:rsidR="00A641F1" w:rsidRPr="009543FD" w:rsidRDefault="00A641F1" w:rsidP="00A641F1">
            <w:pPr>
              <w:rPr>
                <w:sz w:val="20"/>
                <w:szCs w:val="20"/>
              </w:rPr>
            </w:pPr>
            <w:r w:rsidRPr="009543FD">
              <w:rPr>
                <w:rFonts w:cstheme="minorHAnsi"/>
                <w:color w:val="000000" w:themeColor="text1"/>
              </w:rPr>
              <w:t>Pulse check following Jan CPD day</w:t>
            </w:r>
          </w:p>
        </w:tc>
        <w:tc>
          <w:tcPr>
            <w:tcW w:w="1667" w:type="pct"/>
          </w:tcPr>
          <w:p w14:paraId="2D227B4C" w14:textId="77777777" w:rsidR="00A641F1" w:rsidRPr="009543FD" w:rsidRDefault="00A641F1" w:rsidP="00A641F1">
            <w:pPr>
              <w:rPr>
                <w:sz w:val="20"/>
                <w:szCs w:val="20"/>
              </w:rPr>
            </w:pPr>
          </w:p>
        </w:tc>
      </w:tr>
      <w:tr w:rsidR="00F23E1E" w:rsidRPr="009543FD" w14:paraId="31D649DD" w14:textId="77777777" w:rsidTr="00E61CC9">
        <w:tc>
          <w:tcPr>
            <w:tcW w:w="1666" w:type="pct"/>
          </w:tcPr>
          <w:p w14:paraId="6DC04C59" w14:textId="04DC6A19" w:rsidR="00F23E1E" w:rsidRPr="009543FD" w:rsidRDefault="00F23E1E" w:rsidP="00A641F1">
            <w:pPr>
              <w:rPr>
                <w:rFonts w:cstheme="minorHAnsi"/>
                <w:color w:val="000000" w:themeColor="text1"/>
              </w:rPr>
            </w:pPr>
            <w:r w:rsidRPr="009543FD">
              <w:rPr>
                <w:rFonts w:cstheme="minorHAnsi"/>
                <w:color w:val="000000" w:themeColor="text1"/>
              </w:rPr>
              <w:t>Review curriculum maps / SoW to embed HPL language</w:t>
            </w:r>
          </w:p>
        </w:tc>
        <w:tc>
          <w:tcPr>
            <w:tcW w:w="1666" w:type="pct"/>
          </w:tcPr>
          <w:p w14:paraId="053DDADC" w14:textId="5F1A52EC" w:rsidR="00F23E1E" w:rsidRPr="009543FD" w:rsidRDefault="009543FD" w:rsidP="00A641F1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New digital pedagogy </w:t>
            </w:r>
            <w:r w:rsidR="00B45897">
              <w:rPr>
                <w:rFonts w:cstheme="minorHAnsi"/>
                <w:color w:val="000000" w:themeColor="text1"/>
              </w:rPr>
              <w:t>facilitates enquiry based learning approaches across the secondary phase</w:t>
            </w:r>
          </w:p>
        </w:tc>
        <w:tc>
          <w:tcPr>
            <w:tcW w:w="1667" w:type="pct"/>
          </w:tcPr>
          <w:p w14:paraId="3101EC62" w14:textId="77777777" w:rsidR="00F23E1E" w:rsidRPr="009543FD" w:rsidRDefault="00F23E1E" w:rsidP="00A641F1">
            <w:pPr>
              <w:rPr>
                <w:sz w:val="20"/>
                <w:szCs w:val="20"/>
              </w:rPr>
            </w:pPr>
          </w:p>
        </w:tc>
      </w:tr>
      <w:tr w:rsidR="00E61CC9" w:rsidRPr="009543FD" w14:paraId="5366970B" w14:textId="77777777" w:rsidTr="00E61CC9">
        <w:tc>
          <w:tcPr>
            <w:tcW w:w="1666" w:type="pct"/>
          </w:tcPr>
          <w:p w14:paraId="1D91DAFB" w14:textId="2FF68137" w:rsidR="00E61CC9" w:rsidRPr="009543FD" w:rsidRDefault="00E61CC9" w:rsidP="00E61CC9">
            <w:pPr>
              <w:rPr>
                <w:sz w:val="20"/>
                <w:szCs w:val="20"/>
              </w:rPr>
            </w:pPr>
            <w:r w:rsidRPr="009543FD">
              <w:rPr>
                <w:rFonts w:cstheme="minorHAnsi"/>
                <w:color w:val="000000" w:themeColor="text1"/>
              </w:rPr>
              <w:t xml:space="preserve">Delivery of staff CPD on implementing the ACPs and VAAs in parents evening meetings. </w:t>
            </w:r>
          </w:p>
        </w:tc>
        <w:tc>
          <w:tcPr>
            <w:tcW w:w="1666" w:type="pct"/>
          </w:tcPr>
          <w:p w14:paraId="7F8A96E3" w14:textId="77777777" w:rsidR="00E61CC9" w:rsidRPr="009543FD" w:rsidRDefault="00E61CC9" w:rsidP="00E61CC9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02CB7C27" w14:textId="3B943628" w:rsidR="00E61CC9" w:rsidRPr="009543FD" w:rsidRDefault="00E61CC9" w:rsidP="00E61CC9">
            <w:pPr>
              <w:rPr>
                <w:sz w:val="20"/>
                <w:szCs w:val="20"/>
              </w:rPr>
            </w:pPr>
          </w:p>
        </w:tc>
      </w:tr>
      <w:tr w:rsidR="00E61CC9" w:rsidRPr="009543FD" w14:paraId="46A3C0F6" w14:textId="77777777" w:rsidTr="00E61CC9">
        <w:tc>
          <w:tcPr>
            <w:tcW w:w="1666" w:type="pct"/>
          </w:tcPr>
          <w:p w14:paraId="21BD67A7" w14:textId="1EC7F532" w:rsidR="00E61CC9" w:rsidRPr="009543FD" w:rsidRDefault="00E61CC9" w:rsidP="00E61CC9">
            <w:pPr>
              <w:rPr>
                <w:sz w:val="20"/>
                <w:szCs w:val="20"/>
              </w:rPr>
            </w:pPr>
            <w:r w:rsidRPr="009543FD">
              <w:rPr>
                <w:rFonts w:cstheme="minorHAnsi"/>
                <w:color w:val="000000" w:themeColor="text1"/>
              </w:rPr>
              <w:t>Audit of all subject areas to identify key ACPs and VAAs focused on and identify gaps in provision.</w:t>
            </w:r>
          </w:p>
        </w:tc>
        <w:tc>
          <w:tcPr>
            <w:tcW w:w="1666" w:type="pct"/>
          </w:tcPr>
          <w:p w14:paraId="7A3E364D" w14:textId="77777777" w:rsidR="00E61CC9" w:rsidRPr="009543FD" w:rsidRDefault="00E61CC9" w:rsidP="00E61CC9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3FB6107F" w14:textId="77777777" w:rsidR="00E61CC9" w:rsidRPr="009543FD" w:rsidRDefault="00E61CC9" w:rsidP="00E61CC9">
            <w:pPr>
              <w:rPr>
                <w:sz w:val="20"/>
                <w:szCs w:val="20"/>
              </w:rPr>
            </w:pPr>
          </w:p>
        </w:tc>
      </w:tr>
      <w:tr w:rsidR="00E61CC9" w:rsidRPr="009543FD" w14:paraId="027C739A" w14:textId="77777777" w:rsidTr="00E61CC9">
        <w:tc>
          <w:tcPr>
            <w:tcW w:w="1666" w:type="pct"/>
          </w:tcPr>
          <w:p w14:paraId="132E7BA1" w14:textId="78164D50" w:rsidR="00E61CC9" w:rsidRPr="009543FD" w:rsidRDefault="00E61CC9" w:rsidP="00E61CC9">
            <w:pPr>
              <w:rPr>
                <w:sz w:val="20"/>
                <w:szCs w:val="20"/>
              </w:rPr>
            </w:pPr>
            <w:r w:rsidRPr="009543FD">
              <w:rPr>
                <w:rFonts w:cstheme="minorHAnsi"/>
                <w:color w:val="000000" w:themeColor="text1"/>
              </w:rPr>
              <w:t>All staff are using and referring to the 30 ACPs and VAAs on a regular basis and promote their use within lessons</w:t>
            </w:r>
          </w:p>
        </w:tc>
        <w:tc>
          <w:tcPr>
            <w:tcW w:w="1666" w:type="pct"/>
          </w:tcPr>
          <w:p w14:paraId="7949964B" w14:textId="77777777" w:rsidR="00E61CC9" w:rsidRPr="009543FD" w:rsidRDefault="00E61CC9" w:rsidP="00E61CC9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1717AE0A" w14:textId="77777777" w:rsidR="00E61CC9" w:rsidRPr="009543FD" w:rsidRDefault="00E61CC9" w:rsidP="00E61CC9">
            <w:pPr>
              <w:rPr>
                <w:sz w:val="20"/>
                <w:szCs w:val="20"/>
              </w:rPr>
            </w:pPr>
          </w:p>
        </w:tc>
      </w:tr>
      <w:tr w:rsidR="00E61CC9" w:rsidRPr="009543FD" w14:paraId="2B18A284" w14:textId="77777777" w:rsidTr="00E61CC9">
        <w:tc>
          <w:tcPr>
            <w:tcW w:w="1666" w:type="pct"/>
          </w:tcPr>
          <w:p w14:paraId="7B6B96BC" w14:textId="08AB918F" w:rsidR="00E61CC9" w:rsidRPr="009543FD" w:rsidRDefault="00E61CC9" w:rsidP="00E61CC9">
            <w:pPr>
              <w:rPr>
                <w:sz w:val="20"/>
                <w:szCs w:val="20"/>
              </w:rPr>
            </w:pPr>
            <w:r w:rsidRPr="009543FD">
              <w:rPr>
                <w:rFonts w:cstheme="minorHAnsi"/>
                <w:color w:val="000000" w:themeColor="text1"/>
              </w:rPr>
              <w:t xml:space="preserve">Self evaluation completed by all staff at </w:t>
            </w:r>
            <w:r w:rsidR="00E235AF" w:rsidRPr="009543FD">
              <w:rPr>
                <w:rFonts w:cstheme="minorHAnsi"/>
                <w:color w:val="000000" w:themeColor="text1"/>
              </w:rPr>
              <w:t xml:space="preserve">start </w:t>
            </w:r>
            <w:r w:rsidRPr="009543FD">
              <w:rPr>
                <w:rFonts w:cstheme="minorHAnsi"/>
                <w:color w:val="000000" w:themeColor="text1"/>
              </w:rPr>
              <w:t>of the term</w:t>
            </w:r>
          </w:p>
        </w:tc>
        <w:tc>
          <w:tcPr>
            <w:tcW w:w="1666" w:type="pct"/>
          </w:tcPr>
          <w:p w14:paraId="6982A88D" w14:textId="77777777" w:rsidR="00E61CC9" w:rsidRPr="009543FD" w:rsidRDefault="00E61CC9" w:rsidP="00E61CC9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54891C89" w14:textId="77777777" w:rsidR="00E61CC9" w:rsidRPr="009543FD" w:rsidRDefault="00E61CC9" w:rsidP="00E61CC9">
            <w:pPr>
              <w:rPr>
                <w:sz w:val="20"/>
                <w:szCs w:val="20"/>
              </w:rPr>
            </w:pPr>
          </w:p>
        </w:tc>
      </w:tr>
      <w:tr w:rsidR="00E61CC9" w:rsidRPr="009543FD" w14:paraId="730A8588" w14:textId="77777777" w:rsidTr="00E61CC9">
        <w:tc>
          <w:tcPr>
            <w:tcW w:w="1666" w:type="pct"/>
          </w:tcPr>
          <w:p w14:paraId="0E90897A" w14:textId="097DA0BC" w:rsidR="00E61CC9" w:rsidRPr="009543FD" w:rsidRDefault="00E61CC9" w:rsidP="00E61CC9">
            <w:pPr>
              <w:rPr>
                <w:sz w:val="20"/>
                <w:szCs w:val="20"/>
              </w:rPr>
            </w:pPr>
            <w:r w:rsidRPr="009543FD">
              <w:rPr>
                <w:rFonts w:cstheme="minorHAnsi"/>
                <w:color w:val="000000" w:themeColor="text1"/>
              </w:rPr>
              <w:t xml:space="preserve">HPL focused staff meetings each half term – pulse check </w:t>
            </w:r>
          </w:p>
        </w:tc>
        <w:tc>
          <w:tcPr>
            <w:tcW w:w="1666" w:type="pct"/>
          </w:tcPr>
          <w:p w14:paraId="59F6C750" w14:textId="77777777" w:rsidR="00E61CC9" w:rsidRPr="009543FD" w:rsidRDefault="00E61CC9" w:rsidP="00E61CC9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6B493887" w14:textId="77777777" w:rsidR="00E61CC9" w:rsidRPr="009543FD" w:rsidRDefault="00E61CC9" w:rsidP="00E61CC9">
            <w:pPr>
              <w:rPr>
                <w:sz w:val="20"/>
                <w:szCs w:val="20"/>
              </w:rPr>
            </w:pPr>
          </w:p>
        </w:tc>
      </w:tr>
      <w:tr w:rsidR="00E61CC9" w:rsidRPr="009543FD" w14:paraId="6DE4335D" w14:textId="77777777" w:rsidTr="00E61CC9">
        <w:tc>
          <w:tcPr>
            <w:tcW w:w="1666" w:type="pct"/>
          </w:tcPr>
          <w:p w14:paraId="75B1A139" w14:textId="71FA19DD" w:rsidR="00E61CC9" w:rsidRPr="009543FD" w:rsidRDefault="00E235AF" w:rsidP="00E61CC9">
            <w:pPr>
              <w:rPr>
                <w:sz w:val="20"/>
                <w:szCs w:val="20"/>
              </w:rPr>
            </w:pPr>
            <w:r w:rsidRPr="009543FD">
              <w:rPr>
                <w:rFonts w:cstheme="minorHAnsi"/>
                <w:color w:val="000000" w:themeColor="text1"/>
              </w:rPr>
              <w:t xml:space="preserve">Virtual </w:t>
            </w:r>
            <w:r w:rsidR="00E61CC9" w:rsidRPr="009543FD">
              <w:rPr>
                <w:rFonts w:cstheme="minorHAnsi"/>
                <w:color w:val="000000" w:themeColor="text1"/>
              </w:rPr>
              <w:t>HPL teachmeet to facilitate sharing of effective practise.</w:t>
            </w:r>
          </w:p>
        </w:tc>
        <w:tc>
          <w:tcPr>
            <w:tcW w:w="1666" w:type="pct"/>
          </w:tcPr>
          <w:p w14:paraId="3A82FA6C" w14:textId="77777777" w:rsidR="00E61CC9" w:rsidRPr="009543FD" w:rsidRDefault="00E61CC9" w:rsidP="00E61CC9">
            <w:pPr>
              <w:rPr>
                <w:sz w:val="20"/>
                <w:szCs w:val="20"/>
              </w:rPr>
            </w:pPr>
          </w:p>
        </w:tc>
        <w:tc>
          <w:tcPr>
            <w:tcW w:w="1667" w:type="pct"/>
          </w:tcPr>
          <w:p w14:paraId="4DCDDEAB" w14:textId="77777777" w:rsidR="00E61CC9" w:rsidRPr="009543FD" w:rsidRDefault="00E61CC9" w:rsidP="00E61CC9">
            <w:pPr>
              <w:rPr>
                <w:sz w:val="20"/>
                <w:szCs w:val="20"/>
              </w:rPr>
            </w:pPr>
          </w:p>
        </w:tc>
      </w:tr>
    </w:tbl>
    <w:p w14:paraId="5B8EE452" w14:textId="77777777" w:rsidR="008C1D20" w:rsidRPr="009543FD" w:rsidRDefault="008C1D20">
      <w:pPr>
        <w:rPr>
          <w:sz w:val="20"/>
          <w:szCs w:val="20"/>
        </w:rPr>
      </w:pPr>
    </w:p>
    <w:sectPr w:rsidR="008C1D20" w:rsidRPr="009543FD" w:rsidSect="00554C77">
      <w:headerReference w:type="default" r:id="rId6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B5056" w14:textId="77777777" w:rsidR="00B50EFF" w:rsidRDefault="00B50EFF" w:rsidP="00FF7667">
      <w:pPr>
        <w:spacing w:after="0" w:line="240" w:lineRule="auto"/>
      </w:pPr>
      <w:r>
        <w:separator/>
      </w:r>
    </w:p>
  </w:endnote>
  <w:endnote w:type="continuationSeparator" w:id="0">
    <w:p w14:paraId="452AC454" w14:textId="77777777" w:rsidR="00B50EFF" w:rsidRDefault="00B50EFF" w:rsidP="00FF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02769" w14:textId="77777777" w:rsidR="00B50EFF" w:rsidRDefault="00B50EFF" w:rsidP="00FF7667">
      <w:pPr>
        <w:spacing w:after="0" w:line="240" w:lineRule="auto"/>
      </w:pPr>
      <w:r>
        <w:separator/>
      </w:r>
    </w:p>
  </w:footnote>
  <w:footnote w:type="continuationSeparator" w:id="0">
    <w:p w14:paraId="76F033FF" w14:textId="77777777" w:rsidR="00B50EFF" w:rsidRDefault="00B50EFF" w:rsidP="00FF7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54FFF" w14:textId="5EF99B93" w:rsidR="00FF7667" w:rsidRPr="00237EB5" w:rsidRDefault="00FF7667">
    <w:pPr>
      <w:pStyle w:val="Header"/>
      <w:rPr>
        <w:b/>
        <w:bCs/>
      </w:rPr>
    </w:pPr>
    <w:r w:rsidRPr="00237EB5">
      <w:rPr>
        <w:b/>
        <w:bCs/>
        <w:sz w:val="32"/>
        <w:szCs w:val="32"/>
      </w:rPr>
      <w:t>Caroline Chisholm School HPL Award Road Map</w:t>
    </w:r>
  </w:p>
  <w:p w14:paraId="6A58F5F4" w14:textId="77777777" w:rsidR="00FF7667" w:rsidRDefault="00FF76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F7"/>
    <w:rsid w:val="0000105C"/>
    <w:rsid w:val="000D5A05"/>
    <w:rsid w:val="001C10E8"/>
    <w:rsid w:val="00230441"/>
    <w:rsid w:val="00237EB5"/>
    <w:rsid w:val="002D2311"/>
    <w:rsid w:val="00302DA4"/>
    <w:rsid w:val="004C46F7"/>
    <w:rsid w:val="004D6943"/>
    <w:rsid w:val="00554C77"/>
    <w:rsid w:val="00807812"/>
    <w:rsid w:val="00853210"/>
    <w:rsid w:val="008C1D20"/>
    <w:rsid w:val="009543FD"/>
    <w:rsid w:val="00A24FC7"/>
    <w:rsid w:val="00A641F1"/>
    <w:rsid w:val="00B1040B"/>
    <w:rsid w:val="00B45897"/>
    <w:rsid w:val="00B50EFF"/>
    <w:rsid w:val="00B5152F"/>
    <w:rsid w:val="00B91C88"/>
    <w:rsid w:val="00CE30B3"/>
    <w:rsid w:val="00D0169A"/>
    <w:rsid w:val="00E235AF"/>
    <w:rsid w:val="00E61CC9"/>
    <w:rsid w:val="00EA5FC5"/>
    <w:rsid w:val="00EB22B5"/>
    <w:rsid w:val="00F23E1E"/>
    <w:rsid w:val="00FF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BA2BF"/>
  <w15:chartTrackingRefBased/>
  <w15:docId w15:val="{A20652EE-25CC-4E37-A50F-CFEF7B5F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7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667"/>
  </w:style>
  <w:style w:type="paragraph" w:styleId="Footer">
    <w:name w:val="footer"/>
    <w:basedOn w:val="Normal"/>
    <w:link w:val="FooterChar"/>
    <w:uiPriority w:val="99"/>
    <w:unhideWhenUsed/>
    <w:rsid w:val="00FF7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5576D18F07B45AACD1DA43D0180BB" ma:contentTypeVersion="10" ma:contentTypeDescription="Create a new document." ma:contentTypeScope="" ma:versionID="bc1cddbcc4267ff2ff61b5aa5804921c">
  <xsd:schema xmlns:xsd="http://www.w3.org/2001/XMLSchema" xmlns:xs="http://www.w3.org/2001/XMLSchema" xmlns:p="http://schemas.microsoft.com/office/2006/metadata/properties" xmlns:ns2="49be1582-01cb-402f-b61d-49502c721104" targetNamespace="http://schemas.microsoft.com/office/2006/metadata/properties" ma:root="true" ma:fieldsID="7bb6940ba75fa01a08084482895f3f78" ns2:_="">
    <xsd:import namespace="49be1582-01cb-402f-b61d-49502c7211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e1582-01cb-402f-b61d-49502c7211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232BED-7650-4E78-BCD6-8C928B77518A}"/>
</file>

<file path=customXml/itemProps2.xml><?xml version="1.0" encoding="utf-8"?>
<ds:datastoreItem xmlns:ds="http://schemas.openxmlformats.org/officeDocument/2006/customXml" ds:itemID="{FF0492B2-4868-477F-B4BC-365A705091EC}"/>
</file>

<file path=customXml/itemProps3.xml><?xml version="1.0" encoding="utf-8"?>
<ds:datastoreItem xmlns:ds="http://schemas.openxmlformats.org/officeDocument/2006/customXml" ds:itemID="{4DB1A5DD-A706-4F2C-9207-68B6D90B3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Caroline Chisholm School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Fisher</dc:creator>
  <cp:keywords/>
  <dc:description/>
  <cp:lastModifiedBy>Andrew Fisher</cp:lastModifiedBy>
  <cp:revision>14</cp:revision>
  <cp:lastPrinted>2020-09-14T07:17:00Z</cp:lastPrinted>
  <dcterms:created xsi:type="dcterms:W3CDTF">2020-06-25T10:06:00Z</dcterms:created>
  <dcterms:modified xsi:type="dcterms:W3CDTF">2020-09-14T11:23:00Z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0x0101009965576D18F07B45AACD1DA43D0180BB</vt:lpwstr>
  </property>
</Properties>
</file>